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1FD0" w14:textId="77777777" w:rsidR="0046598B" w:rsidRDefault="001862CF" w:rsidP="00ED61C4">
      <w:pPr>
        <w:jc w:val="center"/>
        <w:rPr>
          <w:b/>
          <w:bCs/>
          <w:sz w:val="48"/>
          <w:szCs w:val="48"/>
        </w:rPr>
      </w:pPr>
      <w:proofErr w:type="gramStart"/>
      <w:r w:rsidRPr="0046598B">
        <w:rPr>
          <w:b/>
          <w:bCs/>
          <w:sz w:val="48"/>
          <w:szCs w:val="48"/>
        </w:rPr>
        <w:t>Online-Friendly</w:t>
      </w:r>
      <w:proofErr w:type="gramEnd"/>
    </w:p>
    <w:p w14:paraId="37F16FEE" w14:textId="0AB0ED59" w:rsidR="00F23E69" w:rsidRPr="0046598B" w:rsidRDefault="001862CF" w:rsidP="00ED61C4">
      <w:pPr>
        <w:jc w:val="center"/>
        <w:rPr>
          <w:b/>
          <w:bCs/>
          <w:sz w:val="48"/>
          <w:szCs w:val="48"/>
        </w:rPr>
      </w:pPr>
      <w:r w:rsidRPr="0046598B">
        <w:rPr>
          <w:b/>
          <w:bCs/>
          <w:sz w:val="48"/>
          <w:szCs w:val="48"/>
        </w:rPr>
        <w:t>Interactive</w:t>
      </w:r>
      <w:r w:rsidR="007D093E" w:rsidRPr="0046598B">
        <w:rPr>
          <w:b/>
          <w:bCs/>
          <w:sz w:val="48"/>
          <w:szCs w:val="48"/>
        </w:rPr>
        <w:t xml:space="preserve"> </w:t>
      </w:r>
      <w:r w:rsidRPr="0046598B">
        <w:rPr>
          <w:b/>
          <w:bCs/>
          <w:sz w:val="48"/>
          <w:szCs w:val="48"/>
        </w:rPr>
        <w:t>Learning</w:t>
      </w:r>
      <w:r w:rsidR="007D093E" w:rsidRPr="0046598B">
        <w:rPr>
          <w:b/>
          <w:bCs/>
          <w:sz w:val="48"/>
          <w:szCs w:val="48"/>
        </w:rPr>
        <w:t xml:space="preserve"> </w:t>
      </w:r>
      <w:r w:rsidRPr="0046598B">
        <w:rPr>
          <w:b/>
          <w:bCs/>
          <w:sz w:val="48"/>
          <w:szCs w:val="48"/>
        </w:rPr>
        <w:t>Activities</w:t>
      </w:r>
      <w:r w:rsidR="007D093E" w:rsidRPr="0046598B">
        <w:rPr>
          <w:b/>
          <w:bCs/>
          <w:sz w:val="48"/>
          <w:szCs w:val="48"/>
        </w:rPr>
        <w:t xml:space="preserve"> </w:t>
      </w:r>
      <w:r w:rsidRPr="0046598B">
        <w:rPr>
          <w:b/>
          <w:bCs/>
          <w:sz w:val="48"/>
          <w:szCs w:val="48"/>
        </w:rPr>
        <w:t>for</w:t>
      </w:r>
      <w:r w:rsidR="007D093E" w:rsidRPr="0046598B">
        <w:rPr>
          <w:b/>
          <w:bCs/>
          <w:sz w:val="48"/>
          <w:szCs w:val="48"/>
        </w:rPr>
        <w:t xml:space="preserve"> </w:t>
      </w:r>
      <w:r w:rsidRPr="0046598B">
        <w:rPr>
          <w:b/>
          <w:bCs/>
          <w:sz w:val="48"/>
          <w:szCs w:val="48"/>
        </w:rPr>
        <w:t>Fall</w:t>
      </w:r>
      <w:r w:rsidR="007D093E" w:rsidRPr="0046598B">
        <w:rPr>
          <w:b/>
          <w:bCs/>
          <w:sz w:val="48"/>
          <w:szCs w:val="48"/>
        </w:rPr>
        <w:t xml:space="preserve"> </w:t>
      </w:r>
      <w:r w:rsidRPr="0046598B">
        <w:rPr>
          <w:b/>
          <w:bCs/>
          <w:sz w:val="48"/>
          <w:szCs w:val="48"/>
        </w:rPr>
        <w:t>2020</w:t>
      </w:r>
    </w:p>
    <w:p w14:paraId="445FC40B" w14:textId="77777777" w:rsidR="00F23E69" w:rsidRDefault="00F23E69" w:rsidP="00ED61C4">
      <w:pPr>
        <w:jc w:val="center"/>
        <w:rPr>
          <w:sz w:val="36"/>
          <w:szCs w:val="36"/>
        </w:rPr>
      </w:pPr>
    </w:p>
    <w:p w14:paraId="28F0B7E2" w14:textId="77777777" w:rsidR="008A2FEF" w:rsidRDefault="008A2FEF" w:rsidP="00ED61C4"/>
    <w:p w14:paraId="35CB236E" w14:textId="77777777" w:rsidR="008A2FEF" w:rsidRDefault="001862CF" w:rsidP="00ED61C4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D093E">
        <w:rPr>
          <w:rFonts w:ascii="Times New Roman" w:hAnsi="Times New Roman" w:cs="Times New Roman"/>
          <w:b/>
          <w:bCs/>
          <w:sz w:val="36"/>
          <w:szCs w:val="36"/>
        </w:rPr>
        <w:t>NIV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Online-Friendly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Involvement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Learning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br/>
        <w:t>Lesson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|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September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6,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4D1B13FE" w14:textId="77777777" w:rsidR="008A2FEF" w:rsidRDefault="008A2FEF" w:rsidP="00ED61C4">
      <w:pPr>
        <w:pStyle w:val="LeftHead"/>
        <w:spacing w:before="0" w:after="0" w:line="240" w:lineRule="auto"/>
        <w:rPr>
          <w:rFonts w:ascii="Times New Roman" w:hAnsi="Times New Roman" w:cs="Times New Roman"/>
        </w:rPr>
      </w:pPr>
    </w:p>
    <w:p w14:paraId="1F372445" w14:textId="77777777" w:rsidR="0046598B" w:rsidRDefault="00E208AE" w:rsidP="00ED61C4">
      <w:pPr>
        <w:autoSpaceDE w:val="0"/>
        <w:autoSpaceDN w:val="0"/>
        <w:adjustRightInd w:val="0"/>
        <w:rPr>
          <w:b/>
          <w:bCs/>
        </w:rPr>
      </w:pPr>
      <w:r w:rsidRPr="007D093E">
        <w:rPr>
          <w:b/>
          <w:bCs/>
        </w:rPr>
        <w:t>Into</w:t>
      </w:r>
      <w:r w:rsidR="007D093E" w:rsidRPr="007D093E">
        <w:rPr>
          <w:b/>
          <w:bCs/>
        </w:rPr>
        <w:t xml:space="preserve"> </w:t>
      </w:r>
      <w:r w:rsidRPr="007D093E">
        <w:rPr>
          <w:b/>
          <w:bCs/>
        </w:rPr>
        <w:t>the</w:t>
      </w:r>
      <w:r w:rsidR="007D093E" w:rsidRPr="007D093E">
        <w:rPr>
          <w:b/>
          <w:bCs/>
        </w:rPr>
        <w:t xml:space="preserve"> </w:t>
      </w:r>
      <w:r w:rsidRPr="007D093E">
        <w:rPr>
          <w:b/>
          <w:bCs/>
        </w:rPr>
        <w:t>Lesson</w:t>
      </w:r>
    </w:p>
    <w:p w14:paraId="40DFA856" w14:textId="21DFBBDF" w:rsidR="008A2FEF" w:rsidRDefault="008A2FEF" w:rsidP="00ED61C4">
      <w:pPr>
        <w:autoSpaceDE w:val="0"/>
        <w:autoSpaceDN w:val="0"/>
        <w:adjustRightInd w:val="0"/>
        <w:rPr>
          <w:b/>
          <w:bCs/>
        </w:rPr>
      </w:pPr>
    </w:p>
    <w:p w14:paraId="5F49B711" w14:textId="77777777" w:rsidR="008A2FEF" w:rsidRDefault="00E208AE" w:rsidP="00ED61C4">
      <w:pPr>
        <w:autoSpaceDE w:val="0"/>
        <w:autoSpaceDN w:val="0"/>
        <w:adjustRightInd w:val="0"/>
      </w:pPr>
      <w:r w:rsidRPr="007D093E">
        <w:rPr>
          <w:i/>
          <w:iCs/>
        </w:rPr>
        <w:t>Option.</w:t>
      </w:r>
      <w:r w:rsidR="007D093E" w:rsidRPr="007D093E">
        <w:t xml:space="preserve"> </w:t>
      </w:r>
      <w:r w:rsidRPr="007D093E">
        <w:t>Before</w:t>
      </w:r>
      <w:r w:rsidR="007D093E" w:rsidRPr="007D093E">
        <w:t xml:space="preserve"> </w:t>
      </w:r>
      <w:r w:rsidRPr="007D093E">
        <w:t>class</w:t>
      </w:r>
      <w:r w:rsidR="007D093E" w:rsidRPr="007D093E">
        <w:t xml:space="preserve"> </w:t>
      </w:r>
      <w:r w:rsidRPr="007D093E">
        <w:t>members</w:t>
      </w:r>
      <w:r w:rsidR="007D093E" w:rsidRPr="007D093E">
        <w:t xml:space="preserve"> </w:t>
      </w:r>
      <w:r w:rsidRPr="007D093E">
        <w:t>arrive,</w:t>
      </w:r>
      <w:r w:rsidR="007D093E" w:rsidRPr="007D093E">
        <w:t xml:space="preserve"> </w:t>
      </w:r>
      <w:r w:rsidRPr="007D093E">
        <w:t>place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chairs</w:t>
      </w:r>
      <w:r w:rsidR="007D093E" w:rsidRPr="007D093E">
        <w:t xml:space="preserve"> </w:t>
      </w:r>
      <w:r w:rsidRPr="007D093E">
        <w:t>copies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“Yep—That’s</w:t>
      </w:r>
      <w:r w:rsidR="007D093E" w:rsidRPr="007D093E">
        <w:t xml:space="preserve"> </w:t>
      </w:r>
      <w:r w:rsidRPr="007D093E">
        <w:t>Family!”</w:t>
      </w:r>
      <w:r w:rsidR="007D093E" w:rsidRPr="007D093E">
        <w:t xml:space="preserve"> </w:t>
      </w:r>
      <w:r w:rsidRPr="007D093E">
        <w:t>exercise</w:t>
      </w:r>
      <w:r w:rsidR="007D093E" w:rsidRPr="007D093E">
        <w:t xml:space="preserve"> </w:t>
      </w:r>
      <w:r w:rsidRPr="007D093E">
        <w:t>from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activity</w:t>
      </w:r>
      <w:r w:rsidR="007D093E" w:rsidRPr="007D093E">
        <w:t xml:space="preserve"> </w:t>
      </w:r>
      <w:r w:rsidRPr="007D093E">
        <w:t>page,</w:t>
      </w:r>
      <w:r w:rsidR="007D093E" w:rsidRPr="007D093E">
        <w:t xml:space="preserve"> </w:t>
      </w:r>
      <w:r w:rsidRPr="007D093E">
        <w:t>which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can</w:t>
      </w:r>
      <w:r w:rsidR="007D093E" w:rsidRPr="007D093E">
        <w:t xml:space="preserve"> </w:t>
      </w:r>
      <w:r w:rsidRPr="007D093E">
        <w:t>download</w:t>
      </w:r>
      <w:r w:rsidR="007D093E" w:rsidRPr="007D093E">
        <w:t xml:space="preserve"> </w:t>
      </w:r>
      <w:hyperlink r:id="rId5" w:history="1">
        <w:r w:rsidR="00FC1731" w:rsidRPr="007D093E">
          <w:rPr>
            <w:rStyle w:val="Hyperlink"/>
          </w:rPr>
          <w:t>here</w:t>
        </w:r>
      </w:hyperlink>
      <w:r w:rsidRPr="007D093E">
        <w:t>.</w:t>
      </w:r>
      <w:r w:rsidR="007D093E" w:rsidRPr="007D093E">
        <w:t xml:space="preserve"> </w:t>
      </w:r>
      <w:r w:rsidRPr="007D093E">
        <w:t>Your</w:t>
      </w:r>
      <w:r w:rsidR="007D093E" w:rsidRPr="007D093E">
        <w:t xml:space="preserve"> </w:t>
      </w:r>
      <w:r w:rsidRPr="007D093E">
        <w:t>early</w:t>
      </w:r>
      <w:r w:rsidR="007D093E" w:rsidRPr="007D093E">
        <w:t xml:space="preserve"> </w:t>
      </w:r>
      <w:r w:rsidRPr="007D093E">
        <w:t>arrivers</w:t>
      </w:r>
      <w:r w:rsidR="007D093E" w:rsidRPr="007D093E">
        <w:t xml:space="preserve"> </w:t>
      </w:r>
      <w:r w:rsidRPr="007D093E">
        <w:t>can</w:t>
      </w:r>
      <w:r w:rsidR="007D093E" w:rsidRPr="007D093E">
        <w:t xml:space="preserve"> </w:t>
      </w:r>
      <w:r w:rsidRPr="007D093E">
        <w:t>work</w:t>
      </w:r>
      <w:r w:rsidR="007D093E" w:rsidRPr="007D093E">
        <w:t xml:space="preserve"> </w:t>
      </w:r>
      <w:r w:rsidRPr="007D093E">
        <w:t>on</w:t>
      </w:r>
      <w:r w:rsidR="007D093E" w:rsidRPr="007D093E">
        <w:t xml:space="preserve"> </w:t>
      </w:r>
      <w:r w:rsidRPr="007D093E">
        <w:t>this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indicated.</w:t>
      </w:r>
      <w:r w:rsidR="007D093E" w:rsidRPr="007D093E">
        <w:t xml:space="preserve"> </w:t>
      </w:r>
      <w:r w:rsidR="00620CD0" w:rsidRPr="007D093E">
        <w:t>If</w:t>
      </w:r>
      <w:r w:rsidR="007D093E" w:rsidRPr="007D093E">
        <w:t xml:space="preserve"> </w:t>
      </w:r>
      <w:r w:rsidR="00620CD0" w:rsidRPr="007D093E">
        <w:t>you’re</w:t>
      </w:r>
      <w:r w:rsidR="007D093E" w:rsidRPr="007D093E">
        <w:t xml:space="preserve"> </w:t>
      </w:r>
      <w:r w:rsidR="00620CD0" w:rsidRPr="007D093E">
        <w:t>meeting</w:t>
      </w:r>
      <w:r w:rsidR="007D093E" w:rsidRPr="007D093E">
        <w:t xml:space="preserve"> </w:t>
      </w:r>
      <w:r w:rsidR="008B28C5">
        <w:t xml:space="preserve">completely or partially </w:t>
      </w:r>
      <w:r w:rsidR="00620CD0" w:rsidRPr="007D093E">
        <w:t>online,</w:t>
      </w:r>
      <w:r w:rsidR="007D093E" w:rsidRPr="007D093E">
        <w:t xml:space="preserve"> </w:t>
      </w:r>
      <w:r w:rsidR="00620CD0" w:rsidRPr="007D093E">
        <w:t>send</w:t>
      </w:r>
      <w:r w:rsidR="007D093E" w:rsidRPr="007D093E">
        <w:t xml:space="preserve"> </w:t>
      </w:r>
      <w:r w:rsidR="00620CD0" w:rsidRPr="007D093E">
        <w:t>the</w:t>
      </w:r>
      <w:r w:rsidR="007D093E" w:rsidRPr="007D093E">
        <w:t xml:space="preserve"> </w:t>
      </w:r>
      <w:r w:rsidR="00620CD0" w:rsidRPr="007D093E">
        <w:t>activity</w:t>
      </w:r>
      <w:r w:rsidR="007D093E" w:rsidRPr="007D093E">
        <w:t xml:space="preserve"> </w:t>
      </w:r>
      <w:r w:rsidR="00620CD0" w:rsidRPr="007D093E">
        <w:t>page</w:t>
      </w:r>
      <w:r w:rsidR="007D093E" w:rsidRPr="007D093E">
        <w:t xml:space="preserve"> </w:t>
      </w:r>
      <w:r w:rsidR="00620CD0" w:rsidRPr="007D093E">
        <w:t>exercise</w:t>
      </w:r>
      <w:r w:rsidR="007D093E" w:rsidRPr="007D093E">
        <w:t xml:space="preserve"> </w:t>
      </w:r>
      <w:r w:rsidR="00620CD0" w:rsidRPr="007D093E">
        <w:t>to</w:t>
      </w:r>
      <w:r w:rsidR="007D093E" w:rsidRPr="007D093E">
        <w:t xml:space="preserve"> </w:t>
      </w:r>
      <w:r w:rsidR="008B28C5">
        <w:t xml:space="preserve">remote </w:t>
      </w:r>
      <w:r w:rsidR="00620CD0" w:rsidRPr="007D093E">
        <w:t>class</w:t>
      </w:r>
      <w:r w:rsidR="007D093E" w:rsidRPr="007D093E">
        <w:t xml:space="preserve"> </w:t>
      </w:r>
      <w:r w:rsidR="00620CD0" w:rsidRPr="007D093E">
        <w:t>members</w:t>
      </w:r>
      <w:r w:rsidR="007D093E" w:rsidRPr="007D093E">
        <w:t xml:space="preserve"> </w:t>
      </w:r>
      <w:r w:rsidR="00620CD0" w:rsidRPr="007D093E">
        <w:t>via</w:t>
      </w:r>
      <w:r w:rsidR="007D093E" w:rsidRPr="007D093E">
        <w:t xml:space="preserve"> </w:t>
      </w:r>
      <w:r w:rsidR="00620CD0" w:rsidRPr="007D093E">
        <w:t>e-mail</w:t>
      </w:r>
      <w:r w:rsidR="007D093E" w:rsidRPr="007D093E">
        <w:t xml:space="preserve"> </w:t>
      </w:r>
      <w:r w:rsidR="00620CD0" w:rsidRPr="007D093E">
        <w:t>or</w:t>
      </w:r>
      <w:r w:rsidR="007D093E" w:rsidRPr="007D093E">
        <w:t xml:space="preserve"> </w:t>
      </w:r>
      <w:r w:rsidR="00620CD0" w:rsidRPr="007D093E">
        <w:t>text.</w:t>
      </w:r>
    </w:p>
    <w:p w14:paraId="2A01007D" w14:textId="77777777" w:rsidR="008A2FEF" w:rsidRDefault="008A2FEF" w:rsidP="00ED61C4">
      <w:pPr>
        <w:autoSpaceDE w:val="0"/>
        <w:autoSpaceDN w:val="0"/>
        <w:adjustRightInd w:val="0"/>
        <w:rPr>
          <w:b/>
          <w:bCs/>
        </w:rPr>
      </w:pPr>
    </w:p>
    <w:p w14:paraId="037C71D0" w14:textId="77777777" w:rsidR="001E3D60" w:rsidRPr="001E3D60" w:rsidRDefault="00E208AE" w:rsidP="001E3D60">
      <w:pPr>
        <w:autoSpaceDE w:val="0"/>
        <w:autoSpaceDN w:val="0"/>
        <w:adjustRightInd w:val="0"/>
      </w:pPr>
      <w:r w:rsidRPr="007D093E">
        <w:t>Write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following</w:t>
      </w:r>
      <w:r w:rsidR="007D093E" w:rsidRPr="007D093E">
        <w:t xml:space="preserve"> </w:t>
      </w:r>
      <w:r w:rsidR="00DE4307">
        <w:t xml:space="preserve">on the board: </w:t>
      </w:r>
      <w:r w:rsidRPr="007D093E">
        <w:rPr>
          <w:i/>
          <w:iCs/>
        </w:rPr>
        <w:t>What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is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the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difference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between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house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and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home?</w:t>
      </w:r>
      <w:r w:rsidR="007D093E" w:rsidRPr="007D093E">
        <w:rPr>
          <w:i/>
          <w:iCs/>
        </w:rPr>
        <w:t xml:space="preserve"> </w:t>
      </w:r>
      <w:r w:rsidR="001E3D60" w:rsidRPr="001E3D60">
        <w:t>Be sure to share your screen—if all participants are meeting online and you’re capturing notes on your computer—or turn your webcam toward the board</w:t>
      </w:r>
      <w:r w:rsidR="001E3D60">
        <w:t>—</w:t>
      </w:r>
      <w:r w:rsidR="001E3D60" w:rsidRPr="001E3D60">
        <w:t>if your class is a hybrid of those physically and virtually present—so your online learners can see and participate.</w:t>
      </w:r>
    </w:p>
    <w:p w14:paraId="5826E718" w14:textId="77777777" w:rsidR="008A2FEF" w:rsidRDefault="008A2FEF" w:rsidP="00ED61C4">
      <w:pPr>
        <w:autoSpaceDE w:val="0"/>
        <w:autoSpaceDN w:val="0"/>
        <w:adjustRightInd w:val="0"/>
      </w:pPr>
    </w:p>
    <w:p w14:paraId="71E42BC7" w14:textId="77777777" w:rsidR="0046598B" w:rsidRDefault="00E208AE" w:rsidP="00ED61C4">
      <w:pPr>
        <w:autoSpaceDE w:val="0"/>
        <w:autoSpaceDN w:val="0"/>
        <w:adjustRightInd w:val="0"/>
      </w:pPr>
      <w:r w:rsidRPr="007D093E">
        <w:t>As</w:t>
      </w:r>
      <w:r w:rsidR="007D093E" w:rsidRPr="007D093E">
        <w:t xml:space="preserve"> </w:t>
      </w:r>
      <w:r w:rsidRPr="007D093E">
        <w:t>volunteers</w:t>
      </w:r>
      <w:r w:rsidR="007D093E" w:rsidRPr="007D093E">
        <w:t xml:space="preserve"> </w:t>
      </w:r>
      <w:r w:rsidRPr="007D093E">
        <w:t>share</w:t>
      </w:r>
      <w:r w:rsidR="007D093E" w:rsidRPr="007D093E">
        <w:t xml:space="preserve"> </w:t>
      </w:r>
      <w:r w:rsidRPr="007D093E">
        <w:t>their</w:t>
      </w:r>
      <w:r w:rsidR="007D093E" w:rsidRPr="007D093E">
        <w:t xml:space="preserve"> </w:t>
      </w:r>
      <w:r w:rsidRPr="007D093E">
        <w:t>responses,</w:t>
      </w:r>
      <w:r w:rsidR="007D093E" w:rsidRPr="007D093E">
        <w:t xml:space="preserve"> </w:t>
      </w:r>
      <w:r w:rsidRPr="007D093E">
        <w:t>jot</w:t>
      </w:r>
      <w:r w:rsidR="007D093E" w:rsidRPr="007D093E">
        <w:t xml:space="preserve"> </w:t>
      </w:r>
      <w:r w:rsidR="008B28C5">
        <w:t xml:space="preserve">down </w:t>
      </w:r>
      <w:r w:rsidRPr="007D093E">
        <w:t>their</w:t>
      </w:r>
      <w:r w:rsidR="007D093E" w:rsidRPr="007D093E">
        <w:t xml:space="preserve"> </w:t>
      </w:r>
      <w:r w:rsidRPr="007D093E">
        <w:t>ideas</w:t>
      </w:r>
      <w:r w:rsidR="007D093E" w:rsidRPr="007D093E">
        <w:t xml:space="preserve"> </w:t>
      </w:r>
      <w:r w:rsidR="00DE4307">
        <w:t>on the board</w:t>
      </w:r>
      <w:r w:rsidRPr="007D093E">
        <w:t>.</w:t>
      </w:r>
      <w:r w:rsidR="007D093E" w:rsidRPr="007D093E">
        <w:t xml:space="preserve"> </w:t>
      </w:r>
      <w:r w:rsidRPr="007D093E">
        <w:t>Then</w:t>
      </w:r>
      <w:r w:rsidR="007D093E" w:rsidRPr="007D093E">
        <w:t xml:space="preserve"> </w:t>
      </w:r>
      <w:r w:rsidRPr="007D093E">
        <w:t>ask</w:t>
      </w:r>
      <w:r w:rsidR="007D093E" w:rsidRPr="007D093E">
        <w:t xml:space="preserve"> </w:t>
      </w:r>
      <w:r w:rsidRPr="007D093E">
        <w:t>how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house</w:t>
      </w:r>
      <w:r w:rsidR="007D093E" w:rsidRPr="007D093E">
        <w:t xml:space="preserve"> </w:t>
      </w:r>
      <w:r w:rsidRPr="007D093E">
        <w:t>becomes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home.</w:t>
      </w:r>
      <w:r w:rsidR="007D093E" w:rsidRPr="007D093E">
        <w:t xml:space="preserve"> </w:t>
      </w:r>
      <w:r w:rsidRPr="007D093E">
        <w:t>After</w:t>
      </w:r>
      <w:r w:rsidR="007D093E" w:rsidRPr="007D093E">
        <w:t xml:space="preserve"> </w:t>
      </w:r>
      <w:r w:rsidRPr="007D093E">
        <w:t>several</w:t>
      </w:r>
      <w:r w:rsidR="007D093E" w:rsidRPr="007D093E">
        <w:t xml:space="preserve"> </w:t>
      </w:r>
      <w:r w:rsidRPr="007D093E">
        <w:t>responses,</w:t>
      </w:r>
      <w:r w:rsidR="007D093E" w:rsidRPr="007D093E">
        <w:t xml:space="preserve"> </w:t>
      </w:r>
      <w:r w:rsidRPr="007D093E">
        <w:t>flip</w:t>
      </w:r>
      <w:r w:rsidR="007D093E" w:rsidRPr="007D093E">
        <w:t xml:space="preserve"> </w:t>
      </w:r>
      <w:r w:rsidRPr="007D093E">
        <w:t>it</w:t>
      </w:r>
      <w:r w:rsidR="007D093E" w:rsidRPr="007D093E">
        <w:t xml:space="preserve"> </w:t>
      </w:r>
      <w:r w:rsidRPr="007D093E">
        <w:t>around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proofErr w:type="gramStart"/>
      <w:r w:rsidRPr="007D093E">
        <w:t>ask</w:t>
      </w:r>
      <w:proofErr w:type="gramEnd"/>
      <w:r w:rsidR="007D093E" w:rsidRPr="007D093E">
        <w:t xml:space="preserve"> </w:t>
      </w:r>
      <w:r w:rsidR="00DE4307">
        <w:t>“W</w:t>
      </w:r>
      <w:r w:rsidR="00DE4307" w:rsidRPr="007D093E">
        <w:t xml:space="preserve">hat </w:t>
      </w:r>
      <w:r w:rsidRPr="007D093E">
        <w:t>actions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attitudes</w:t>
      </w:r>
      <w:r w:rsidR="007D093E" w:rsidRPr="007D093E">
        <w:t xml:space="preserve"> </w:t>
      </w:r>
      <w:r w:rsidRPr="007D093E">
        <w:t>could</w:t>
      </w:r>
      <w:r w:rsidR="007D093E" w:rsidRPr="007D093E">
        <w:t xml:space="preserve"> </w:t>
      </w:r>
      <w:r w:rsidRPr="007D093E">
        <w:t>cause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home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devolve</w:t>
      </w:r>
      <w:r w:rsidR="007D093E" w:rsidRPr="007D093E">
        <w:t xml:space="preserve"> </w:t>
      </w:r>
      <w:r w:rsidRPr="007D093E">
        <w:t>into</w:t>
      </w:r>
      <w:r w:rsidR="007D093E" w:rsidRPr="007D093E">
        <w:t xml:space="preserve"> </w:t>
      </w:r>
      <w:r w:rsidRPr="007D093E">
        <w:t>being</w:t>
      </w:r>
      <w:r w:rsidR="007D093E" w:rsidRPr="007D093E">
        <w:t xml:space="preserve"> </w:t>
      </w:r>
      <w:r w:rsidRPr="007D093E">
        <w:t>merely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house?</w:t>
      </w:r>
      <w:r w:rsidR="00DE4307">
        <w:t>”</w:t>
      </w:r>
    </w:p>
    <w:p w14:paraId="27F5F5F2" w14:textId="21771EC5" w:rsidR="008A2FEF" w:rsidRDefault="008A2FEF" w:rsidP="00ED61C4">
      <w:pPr>
        <w:autoSpaceDE w:val="0"/>
        <w:autoSpaceDN w:val="0"/>
        <w:adjustRightInd w:val="0"/>
      </w:pPr>
    </w:p>
    <w:p w14:paraId="47D35CEC" w14:textId="77777777" w:rsidR="0046598B" w:rsidRDefault="00E208AE" w:rsidP="00ED61C4">
      <w:pPr>
        <w:autoSpaceDE w:val="0"/>
        <w:autoSpaceDN w:val="0"/>
        <w:adjustRightInd w:val="0"/>
      </w:pPr>
      <w:r w:rsidRPr="007D093E">
        <w:t>After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offer</w:t>
      </w:r>
      <w:r w:rsidR="007D093E" w:rsidRPr="007D093E">
        <w:t xml:space="preserve"> </w:t>
      </w:r>
      <w:r w:rsidRPr="007D093E">
        <w:t>responses</w:t>
      </w:r>
      <w:r w:rsidR="007D093E" w:rsidRPr="007D093E">
        <w:t xml:space="preserve"> </w:t>
      </w:r>
      <w:r w:rsidRPr="007D093E">
        <w:t>regarding</w:t>
      </w:r>
      <w:r w:rsidR="007D093E" w:rsidRPr="007D093E">
        <w:t xml:space="preserve"> </w:t>
      </w:r>
      <w:r w:rsidRPr="007D093E">
        <w:t>family</w:t>
      </w:r>
      <w:r w:rsidR="007D093E" w:rsidRPr="007D093E">
        <w:t xml:space="preserve"> </w:t>
      </w:r>
      <w:r w:rsidRPr="007D093E">
        <w:t>strife,</w:t>
      </w:r>
      <w:r w:rsidR="007D093E" w:rsidRPr="007D093E">
        <w:t xml:space="preserve"> </w:t>
      </w:r>
      <w:r w:rsidR="00DE4307">
        <w:t xml:space="preserve">etc., </w:t>
      </w:r>
      <w:r w:rsidRPr="007D093E">
        <w:t>make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transition</w:t>
      </w:r>
      <w:r w:rsidR="007D093E" w:rsidRPr="007D093E">
        <w:t xml:space="preserve"> </w:t>
      </w:r>
      <w:r w:rsidRPr="007D093E">
        <w:t>by</w:t>
      </w:r>
      <w:r w:rsidR="007D093E" w:rsidRPr="007D093E">
        <w:t xml:space="preserve"> </w:t>
      </w:r>
      <w:r w:rsidRPr="007D093E">
        <w:t>saying,</w:t>
      </w:r>
      <w:r w:rsidR="007D093E" w:rsidRPr="007D093E">
        <w:t xml:space="preserve"> </w:t>
      </w:r>
      <w:r w:rsidRPr="007D093E">
        <w:t>“Family</w:t>
      </w:r>
      <w:r w:rsidR="007D093E" w:rsidRPr="007D093E">
        <w:t xml:space="preserve"> </w:t>
      </w:r>
      <w:r w:rsidRPr="007D093E">
        <w:t>strife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nothing</w:t>
      </w:r>
      <w:r w:rsidR="007D093E" w:rsidRPr="007D093E">
        <w:t xml:space="preserve"> </w:t>
      </w:r>
      <w:r w:rsidRPr="007D093E">
        <w:t>new—it</w:t>
      </w:r>
      <w:r w:rsidR="007D093E" w:rsidRPr="007D093E">
        <w:t xml:space="preserve"> </w:t>
      </w:r>
      <w:r w:rsidRPr="007D093E">
        <w:t>goes</w:t>
      </w:r>
      <w:r w:rsidR="007D093E" w:rsidRPr="007D093E">
        <w:t xml:space="preserve"> </w:t>
      </w:r>
      <w:r w:rsidRPr="007D093E">
        <w:t>clear</w:t>
      </w:r>
      <w:r w:rsidR="007D093E" w:rsidRPr="007D093E">
        <w:t xml:space="preserve"> </w:t>
      </w:r>
      <w:r w:rsidRPr="007D093E">
        <w:t>back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Genesis</w:t>
      </w:r>
      <w:r w:rsidR="007D093E" w:rsidRPr="007D093E">
        <w:t xml:space="preserve"> </w:t>
      </w:r>
      <w:r w:rsidRPr="007D093E">
        <w:t>4.</w:t>
      </w:r>
      <w:r w:rsidR="007D093E" w:rsidRPr="007D093E">
        <w:t xml:space="preserve"> </w:t>
      </w:r>
      <w:r w:rsidRPr="007D093E">
        <w:t>Let’s</w:t>
      </w:r>
      <w:r w:rsidR="007D093E" w:rsidRPr="007D093E">
        <w:t xml:space="preserve"> </w:t>
      </w:r>
      <w:r w:rsidRPr="007D093E">
        <w:t>examine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case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reconciliation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see</w:t>
      </w:r>
      <w:r w:rsidR="007D093E" w:rsidRPr="007D093E">
        <w:t xml:space="preserve"> </w:t>
      </w:r>
      <w:r w:rsidRPr="007D093E">
        <w:t>what</w:t>
      </w:r>
      <w:r w:rsidR="007D093E" w:rsidRPr="007D093E">
        <w:t xml:space="preserve"> </w:t>
      </w:r>
      <w:r w:rsidRPr="007D093E">
        <w:t>it</w:t>
      </w:r>
      <w:r w:rsidR="007D093E" w:rsidRPr="007D093E">
        <w:t xml:space="preserve"> </w:t>
      </w:r>
      <w:r w:rsidRPr="007D093E">
        <w:t>can</w:t>
      </w:r>
      <w:r w:rsidR="007D093E" w:rsidRPr="007D093E">
        <w:t xml:space="preserve"> </w:t>
      </w:r>
      <w:r w:rsidRPr="007D093E">
        <w:t>teach</w:t>
      </w:r>
      <w:r w:rsidR="007D093E" w:rsidRPr="007D093E">
        <w:t xml:space="preserve"> </w:t>
      </w:r>
      <w:r w:rsidRPr="007D093E">
        <w:t>us</w:t>
      </w:r>
      <w:r w:rsidR="007D093E" w:rsidRPr="007D093E">
        <w:t xml:space="preserve"> </w:t>
      </w:r>
      <w:r w:rsidRPr="007D093E">
        <w:t>today.”</w:t>
      </w:r>
    </w:p>
    <w:p w14:paraId="01DB8283" w14:textId="597064AE" w:rsidR="008A2FEF" w:rsidRDefault="008A2FEF" w:rsidP="00ED61C4">
      <w:pPr>
        <w:autoSpaceDE w:val="0"/>
        <w:autoSpaceDN w:val="0"/>
        <w:adjustRightInd w:val="0"/>
      </w:pPr>
    </w:p>
    <w:p w14:paraId="39BE1869" w14:textId="77777777" w:rsidR="0046598B" w:rsidRDefault="00E208AE" w:rsidP="00ED61C4">
      <w:pPr>
        <w:autoSpaceDE w:val="0"/>
        <w:autoSpaceDN w:val="0"/>
        <w:adjustRightInd w:val="0"/>
        <w:rPr>
          <w:b/>
          <w:bCs/>
        </w:rPr>
      </w:pPr>
      <w:r w:rsidRPr="007D093E">
        <w:rPr>
          <w:b/>
          <w:bCs/>
        </w:rPr>
        <w:t>Into</w:t>
      </w:r>
      <w:r w:rsidR="007D093E" w:rsidRPr="007D093E">
        <w:rPr>
          <w:b/>
          <w:bCs/>
        </w:rPr>
        <w:t xml:space="preserve"> </w:t>
      </w:r>
      <w:r w:rsidRPr="007D093E">
        <w:rPr>
          <w:b/>
          <w:bCs/>
        </w:rPr>
        <w:t>the</w:t>
      </w:r>
      <w:r w:rsidR="007D093E" w:rsidRPr="007D093E">
        <w:rPr>
          <w:b/>
          <w:bCs/>
        </w:rPr>
        <w:t xml:space="preserve"> </w:t>
      </w:r>
      <w:r w:rsidRPr="007D093E">
        <w:rPr>
          <w:b/>
          <w:bCs/>
        </w:rPr>
        <w:t>Word</w:t>
      </w:r>
    </w:p>
    <w:p w14:paraId="4540AB08" w14:textId="12A0B14A" w:rsidR="008A2FEF" w:rsidRDefault="008A2FEF" w:rsidP="00ED61C4">
      <w:pPr>
        <w:autoSpaceDE w:val="0"/>
        <w:autoSpaceDN w:val="0"/>
        <w:adjustRightInd w:val="0"/>
        <w:rPr>
          <w:b/>
          <w:bCs/>
        </w:rPr>
      </w:pPr>
    </w:p>
    <w:p w14:paraId="44D19A94" w14:textId="77777777" w:rsidR="0046598B" w:rsidRDefault="00E208AE" w:rsidP="00ED61C4">
      <w:pPr>
        <w:autoSpaceDE w:val="0"/>
        <w:autoSpaceDN w:val="0"/>
        <w:adjustRightInd w:val="0"/>
      </w:pPr>
      <w:r w:rsidRPr="007D093E">
        <w:t>Ask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what</w:t>
      </w:r>
      <w:r w:rsidR="007D093E" w:rsidRPr="007D093E">
        <w:t xml:space="preserve"> </w:t>
      </w:r>
      <w:r w:rsidRPr="007D093E">
        <w:t>they</w:t>
      </w:r>
      <w:r w:rsidR="007D093E" w:rsidRPr="007D093E">
        <w:t xml:space="preserve"> </w:t>
      </w:r>
      <w:r w:rsidRPr="007D093E">
        <w:t>know</w:t>
      </w:r>
      <w:r w:rsidR="007D093E" w:rsidRPr="007D093E">
        <w:t xml:space="preserve"> </w:t>
      </w:r>
      <w:r w:rsidRPr="007D093E">
        <w:t>about</w:t>
      </w:r>
      <w:r w:rsidR="007D093E" w:rsidRPr="007D093E">
        <w:t xml:space="preserve"> </w:t>
      </w:r>
      <w:r w:rsidRPr="007D093E">
        <w:t>Esau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Jacob,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sons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Isaac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Rebekah.</w:t>
      </w:r>
      <w:r w:rsidR="007D093E" w:rsidRPr="007D093E">
        <w:t xml:space="preserve"> </w:t>
      </w:r>
      <w:r w:rsidRPr="007D093E">
        <w:t>(</w:t>
      </w:r>
      <w:r w:rsidRPr="007D093E">
        <w:rPr>
          <w:i/>
          <w:iCs/>
        </w:rPr>
        <w:t>Expected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responses:</w:t>
      </w:r>
      <w:r w:rsidR="007D093E" w:rsidRPr="007D093E">
        <w:t xml:space="preserve"> </w:t>
      </w:r>
      <w:r w:rsidRPr="007D093E">
        <w:t>they</w:t>
      </w:r>
      <w:r w:rsidR="007D093E" w:rsidRPr="007D093E">
        <w:t xml:space="preserve"> </w:t>
      </w:r>
      <w:r w:rsidRPr="007D093E">
        <w:t>were</w:t>
      </w:r>
      <w:r w:rsidR="007D093E" w:rsidRPr="007D093E">
        <w:t xml:space="preserve"> </w:t>
      </w:r>
      <w:r w:rsidRPr="007D093E">
        <w:t>twins;</w:t>
      </w:r>
      <w:r w:rsidR="007D093E" w:rsidRPr="007D093E">
        <w:t xml:space="preserve"> </w:t>
      </w:r>
      <w:r w:rsidRPr="007D093E">
        <w:t>Isaac</w:t>
      </w:r>
      <w:r w:rsidR="007D093E" w:rsidRPr="007D093E">
        <w:t xml:space="preserve"> </w:t>
      </w:r>
      <w:r w:rsidRPr="007D093E">
        <w:t>favored</w:t>
      </w:r>
      <w:r w:rsidR="007D093E" w:rsidRPr="007D093E">
        <w:t xml:space="preserve"> </w:t>
      </w:r>
      <w:r w:rsidRPr="007D093E">
        <w:t>Esau;</w:t>
      </w:r>
      <w:r w:rsidR="007D093E" w:rsidRPr="007D093E">
        <w:t xml:space="preserve"> </w:t>
      </w:r>
      <w:r w:rsidRPr="007D093E">
        <w:t>Rebekah</w:t>
      </w:r>
      <w:r w:rsidR="007D093E" w:rsidRPr="007D093E">
        <w:t xml:space="preserve"> </w:t>
      </w:r>
      <w:r w:rsidRPr="007D093E">
        <w:t>favored</w:t>
      </w:r>
      <w:r w:rsidR="007D093E" w:rsidRPr="007D093E">
        <w:t xml:space="preserve"> </w:t>
      </w:r>
      <w:r w:rsidRPr="007D093E">
        <w:t>Jacob;</w:t>
      </w:r>
      <w:r w:rsidR="007D093E" w:rsidRPr="007D093E">
        <w:t xml:space="preserve"> </w:t>
      </w:r>
      <w:r w:rsidRPr="007D093E">
        <w:t>etc.)</w:t>
      </w:r>
      <w:r w:rsidR="007D093E" w:rsidRPr="007D093E">
        <w:t xml:space="preserve"> </w:t>
      </w:r>
      <w:r w:rsidRPr="007D093E">
        <w:t>If</w:t>
      </w:r>
      <w:r w:rsidR="007D093E" w:rsidRPr="007D093E">
        <w:t xml:space="preserve"> </w:t>
      </w:r>
      <w:r w:rsidRPr="007D093E">
        <w:t>no</w:t>
      </w:r>
      <w:r w:rsidR="007D093E" w:rsidRPr="007D093E">
        <w:t xml:space="preserve"> </w:t>
      </w:r>
      <w:r w:rsidRPr="007D093E">
        <w:t>one</w:t>
      </w:r>
      <w:r w:rsidR="007D093E" w:rsidRPr="007D093E">
        <w:t xml:space="preserve"> </w:t>
      </w:r>
      <w:r w:rsidRPr="007D093E">
        <w:t>does</w:t>
      </w:r>
      <w:r w:rsidR="007D093E" w:rsidRPr="007D093E">
        <w:t xml:space="preserve"> </w:t>
      </w:r>
      <w:r w:rsidRPr="007D093E">
        <w:t>so,</w:t>
      </w:r>
      <w:r w:rsidR="007D093E" w:rsidRPr="007D093E">
        <w:t xml:space="preserve"> </w:t>
      </w:r>
      <w:r w:rsidRPr="007D093E">
        <w:t>summarize</w:t>
      </w:r>
      <w:r w:rsidR="007D093E" w:rsidRPr="007D093E">
        <w:t xml:space="preserve"> </w:t>
      </w:r>
      <w:r w:rsidRPr="007D093E">
        <w:t>Jacob’s</w:t>
      </w:r>
      <w:r w:rsidR="007D093E" w:rsidRPr="007D093E">
        <w:t xml:space="preserve"> </w:t>
      </w:r>
      <w:r w:rsidRPr="007D093E">
        <w:t>“like</w:t>
      </w:r>
      <w:r w:rsidR="007D093E" w:rsidRPr="007D093E">
        <w:t xml:space="preserve"> </w:t>
      </w:r>
      <w:r w:rsidRPr="007D093E">
        <w:t>father,</w:t>
      </w:r>
      <w:r w:rsidR="007D093E" w:rsidRPr="007D093E">
        <w:t xml:space="preserve"> </w:t>
      </w:r>
      <w:r w:rsidRPr="007D093E">
        <w:t>like</w:t>
      </w:r>
      <w:r w:rsidR="007D093E" w:rsidRPr="007D093E">
        <w:t xml:space="preserve"> </w:t>
      </w:r>
      <w:r w:rsidRPr="007D093E">
        <w:t>son”</w:t>
      </w:r>
      <w:r w:rsidR="007D093E" w:rsidRPr="007D093E">
        <w:t xml:space="preserve"> </w:t>
      </w:r>
      <w:r w:rsidRPr="007D093E">
        <w:t>favoritism.</w:t>
      </w:r>
      <w:r w:rsidR="007D093E" w:rsidRPr="007D093E">
        <w:t xml:space="preserve"> </w:t>
      </w:r>
      <w:r w:rsidRPr="007D093E">
        <w:t>Ask</w:t>
      </w:r>
      <w:r w:rsidR="007D093E" w:rsidRPr="007D093E">
        <w:t xml:space="preserve"> </w:t>
      </w:r>
      <w:r w:rsidRPr="007D093E">
        <w:t>students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share</w:t>
      </w:r>
      <w:r w:rsidR="007D093E" w:rsidRPr="007D093E">
        <w:t xml:space="preserve"> </w:t>
      </w:r>
      <w:r w:rsidRPr="007D093E">
        <w:t>how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parents’</w:t>
      </w:r>
      <w:r w:rsidR="007D093E" w:rsidRPr="007D093E">
        <w:t xml:space="preserve"> </w:t>
      </w:r>
      <w:r w:rsidRPr="007D093E">
        <w:t>favoritism</w:t>
      </w:r>
      <w:r w:rsidR="007D093E" w:rsidRPr="007D093E">
        <w:t xml:space="preserve"> </w:t>
      </w:r>
      <w:r w:rsidRPr="007D093E">
        <w:t>caused</w:t>
      </w:r>
      <w:r w:rsidR="007D093E" w:rsidRPr="007D093E">
        <w:t xml:space="preserve"> </w:t>
      </w:r>
      <w:r w:rsidRPr="007D093E">
        <w:t>calamity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family.</w:t>
      </w:r>
      <w:r w:rsidR="007D093E" w:rsidRPr="007D093E">
        <w:t xml:space="preserve"> </w:t>
      </w:r>
      <w:r w:rsidRPr="007D093E">
        <w:t>(</w:t>
      </w:r>
      <w:r w:rsidRPr="007D093E">
        <w:rPr>
          <w:i/>
          <w:iCs/>
        </w:rPr>
        <w:t>Expected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responses</w:t>
      </w:r>
      <w:r w:rsidR="007D093E" w:rsidRPr="007D093E">
        <w:t xml:space="preserve"> </w:t>
      </w:r>
      <w:r w:rsidRPr="007D093E">
        <w:t>are</w:t>
      </w:r>
      <w:r w:rsidR="007D093E" w:rsidRPr="007D093E">
        <w:t xml:space="preserve"> </w:t>
      </w:r>
      <w:r w:rsidRPr="007D093E">
        <w:t>per</w:t>
      </w:r>
      <w:r w:rsidR="007D093E" w:rsidRPr="007D093E">
        <w:t xml:space="preserve"> </w:t>
      </w:r>
      <w:r w:rsidRPr="007D093E">
        <w:t>Genesis</w:t>
      </w:r>
      <w:r w:rsidR="007D093E" w:rsidRPr="007D093E">
        <w:t xml:space="preserve"> </w:t>
      </w:r>
      <w:r w:rsidRPr="007D093E">
        <w:t>25:27-34;</w:t>
      </w:r>
      <w:r w:rsidR="007D093E" w:rsidRPr="007D093E">
        <w:t xml:space="preserve"> </w:t>
      </w:r>
      <w:r w:rsidRPr="007D093E">
        <w:t>27:1-45.)</w:t>
      </w:r>
    </w:p>
    <w:p w14:paraId="36A6E05B" w14:textId="4CBB3448" w:rsidR="008A2FEF" w:rsidRDefault="008A2FEF" w:rsidP="00ED61C4">
      <w:pPr>
        <w:autoSpaceDE w:val="0"/>
        <w:autoSpaceDN w:val="0"/>
        <w:adjustRightInd w:val="0"/>
      </w:pPr>
    </w:p>
    <w:p w14:paraId="56372BF9" w14:textId="77777777" w:rsidR="0046598B" w:rsidRDefault="00E208AE" w:rsidP="00ED61C4">
      <w:pPr>
        <w:autoSpaceDE w:val="0"/>
        <w:autoSpaceDN w:val="0"/>
        <w:adjustRightInd w:val="0"/>
      </w:pPr>
      <w:r w:rsidRPr="007D093E">
        <w:t>Distribute</w:t>
      </w:r>
      <w:r w:rsidR="007D093E" w:rsidRPr="007D093E">
        <w:t xml:space="preserve"> </w:t>
      </w:r>
      <w:r w:rsidRPr="007D093E">
        <w:t>handouts</w:t>
      </w:r>
      <w:r w:rsidR="00E12330" w:rsidRPr="007D093E">
        <w:rPr>
          <w:highlight w:val="magenta"/>
        </w:rPr>
        <w:t>*</w:t>
      </w:r>
      <w:r w:rsidR="007D093E" w:rsidRPr="007D093E">
        <w:t xml:space="preserve"> </w:t>
      </w:r>
      <w:r w:rsidRPr="007D093E">
        <w:t>(you</w:t>
      </w:r>
      <w:r w:rsidR="007D093E" w:rsidRPr="007D093E">
        <w:t xml:space="preserve"> </w:t>
      </w:r>
      <w:r w:rsidRPr="007D093E">
        <w:t>prepare)</w:t>
      </w:r>
      <w:r w:rsidR="007D093E" w:rsidRPr="007D093E">
        <w:t xml:space="preserve"> </w:t>
      </w:r>
      <w:r w:rsidRPr="007D093E">
        <w:t>titled</w:t>
      </w:r>
      <w:r w:rsidR="007D093E" w:rsidRPr="007D093E">
        <w:t xml:space="preserve"> </w:t>
      </w:r>
      <w:r w:rsidRPr="007D093E">
        <w:t>“Family</w:t>
      </w:r>
      <w:r w:rsidR="007D093E" w:rsidRPr="007D093E">
        <w:t xml:space="preserve"> </w:t>
      </w:r>
      <w:r w:rsidRPr="007D093E">
        <w:t>Conflict”</w:t>
      </w:r>
      <w:r w:rsidR="007D093E" w:rsidRPr="007D093E">
        <w:t xml:space="preserve"> </w:t>
      </w:r>
      <w:r w:rsidRPr="007D093E">
        <w:t>that</w:t>
      </w:r>
      <w:r w:rsidR="007D093E" w:rsidRPr="007D093E">
        <w:t xml:space="preserve"> </w:t>
      </w:r>
      <w:r w:rsidRPr="007D093E">
        <w:t>feature</w:t>
      </w:r>
      <w:r w:rsidR="007D093E" w:rsidRPr="007D093E">
        <w:t xml:space="preserve"> </w:t>
      </w:r>
      <w:r w:rsidRPr="007D093E">
        <w:t>four</w:t>
      </w:r>
      <w:r w:rsidR="007D093E" w:rsidRPr="007D093E">
        <w:t xml:space="preserve"> </w:t>
      </w:r>
      <w:r w:rsidRPr="007D093E">
        <w:t>columns</w:t>
      </w:r>
      <w:r w:rsidR="007D093E" w:rsidRPr="007D093E">
        <w:t xml:space="preserve"> </w:t>
      </w:r>
      <w:r w:rsidRPr="007D093E">
        <w:t>headed</w:t>
      </w:r>
      <w:r w:rsidR="007D093E" w:rsidRPr="007D093E">
        <w:t xml:space="preserve"> </w:t>
      </w:r>
      <w:r w:rsidRPr="007D093E">
        <w:rPr>
          <w:i/>
          <w:iCs/>
        </w:rPr>
        <w:t>Lesson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Text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/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Jacob’s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Actions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/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Joseph’s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Actions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/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Brothers’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Actions.</w:t>
      </w:r>
      <w:r w:rsidR="007D093E" w:rsidRPr="007D093E">
        <w:t xml:space="preserve"> </w:t>
      </w:r>
      <w:r w:rsidRPr="007D093E">
        <w:t>Under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far</w:t>
      </w:r>
      <w:r w:rsidR="008B28C5">
        <w:t>-</w:t>
      </w:r>
      <w:r w:rsidRPr="007D093E">
        <w:t>left</w:t>
      </w:r>
      <w:r w:rsidR="007D093E" w:rsidRPr="007D093E">
        <w:t xml:space="preserve"> </w:t>
      </w:r>
      <w:r w:rsidRPr="007D093E">
        <w:t>column</w:t>
      </w:r>
      <w:r w:rsidR="007D093E" w:rsidRPr="007D093E">
        <w:t xml:space="preserve"> </w:t>
      </w:r>
      <w:r w:rsidRPr="007D093E">
        <w:t>(Lesson</w:t>
      </w:r>
      <w:r w:rsidR="007D093E" w:rsidRPr="007D093E">
        <w:t xml:space="preserve"> </w:t>
      </w:r>
      <w:r w:rsidRPr="007D093E">
        <w:t>Text),</w:t>
      </w:r>
      <w:r w:rsidR="007D093E" w:rsidRPr="007D093E">
        <w:t xml:space="preserve"> </w:t>
      </w:r>
      <w:r w:rsidRPr="007D093E">
        <w:t>have</w:t>
      </w:r>
      <w:r w:rsidR="007D093E" w:rsidRPr="007D093E">
        <w:t xml:space="preserve"> </w:t>
      </w:r>
      <w:r w:rsidRPr="007D093E">
        <w:t>printed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following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labels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rows:</w:t>
      </w:r>
      <w:r w:rsidR="007D093E" w:rsidRPr="007D093E">
        <w:t xml:space="preserve"> </w:t>
      </w:r>
      <w:r w:rsidRPr="007D093E">
        <w:t>A–verse</w:t>
      </w:r>
      <w:r w:rsidR="007D093E" w:rsidRPr="007D093E">
        <w:t xml:space="preserve"> </w:t>
      </w:r>
      <w:r w:rsidRPr="007D093E">
        <w:t>2;</w:t>
      </w:r>
      <w:r w:rsidR="007D093E" w:rsidRPr="007D093E">
        <w:t xml:space="preserve"> </w:t>
      </w:r>
      <w:r w:rsidRPr="007D093E">
        <w:t>B–verses</w:t>
      </w:r>
      <w:r w:rsidR="007D093E" w:rsidRPr="007D093E">
        <w:t xml:space="preserve"> </w:t>
      </w:r>
      <w:r w:rsidRPr="007D093E">
        <w:t>3-4;</w:t>
      </w:r>
      <w:r w:rsidR="007D093E" w:rsidRPr="007D093E">
        <w:t xml:space="preserve"> </w:t>
      </w:r>
      <w:r w:rsidRPr="007D093E">
        <w:t>C–verses</w:t>
      </w:r>
      <w:r w:rsidR="007D093E" w:rsidRPr="007D093E">
        <w:t xml:space="preserve"> </w:t>
      </w:r>
      <w:r w:rsidRPr="007D093E">
        <w:t>5-11;</w:t>
      </w:r>
      <w:r w:rsidR="007D093E" w:rsidRPr="007D093E">
        <w:t xml:space="preserve"> </w:t>
      </w:r>
      <w:r w:rsidRPr="007D093E">
        <w:t>D–</w:t>
      </w:r>
      <w:r w:rsidR="007D093E" w:rsidRPr="007D093E">
        <w:t xml:space="preserve"> </w:t>
      </w:r>
      <w:r w:rsidRPr="007D093E">
        <w:t>verses</w:t>
      </w:r>
      <w:r w:rsidR="007D093E" w:rsidRPr="007D093E">
        <w:t xml:space="preserve"> </w:t>
      </w:r>
      <w:r w:rsidRPr="007D093E">
        <w:t>23-24a;</w:t>
      </w:r>
      <w:r w:rsidR="007D093E" w:rsidRPr="007D093E">
        <w:t xml:space="preserve"> </w:t>
      </w:r>
      <w:r w:rsidRPr="007D093E">
        <w:t>E–verse</w:t>
      </w:r>
      <w:r w:rsidR="007D093E" w:rsidRPr="007D093E">
        <w:t xml:space="preserve"> </w:t>
      </w:r>
      <w:r w:rsidRPr="007D093E">
        <w:t>28.</w:t>
      </w:r>
      <w:r w:rsidR="007D093E" w:rsidRPr="007D093E">
        <w:t xml:space="preserve"> </w:t>
      </w:r>
      <w:r w:rsidRPr="007D093E">
        <w:t>Include</w:t>
      </w:r>
      <w:r w:rsidR="007D093E" w:rsidRPr="007D093E">
        <w:t xml:space="preserve"> </w:t>
      </w:r>
      <w:r w:rsidRPr="007D093E">
        <w:t>these</w:t>
      </w:r>
      <w:r w:rsidR="007D093E" w:rsidRPr="007D093E">
        <w:t xml:space="preserve"> </w:t>
      </w:r>
      <w:r w:rsidRPr="007D093E">
        <w:t>instructions:</w:t>
      </w:r>
      <w:r w:rsidR="007D093E" w:rsidRPr="007D093E">
        <w:t xml:space="preserve"> </w:t>
      </w:r>
      <w:r w:rsidRPr="007D093E">
        <w:t>“Read</w:t>
      </w:r>
      <w:r w:rsidR="007D093E" w:rsidRPr="007D093E">
        <w:t xml:space="preserve"> </w:t>
      </w:r>
      <w:r w:rsidRPr="007D093E">
        <w:t>through</w:t>
      </w:r>
      <w:r w:rsidR="007D093E" w:rsidRPr="007D093E">
        <w:t xml:space="preserve"> </w:t>
      </w:r>
      <w:r w:rsidRPr="007D093E">
        <w:t>each</w:t>
      </w:r>
      <w:r w:rsidR="007D093E" w:rsidRPr="007D093E">
        <w:t xml:space="preserve"> </w:t>
      </w:r>
      <w:r w:rsidRPr="007D093E">
        <w:t>section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lesson</w:t>
      </w:r>
      <w:r w:rsidR="007D093E" w:rsidRPr="007D093E">
        <w:t xml:space="preserve"> </w:t>
      </w:r>
      <w:r w:rsidRPr="007D093E">
        <w:t>text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Genesis</w:t>
      </w:r>
      <w:r w:rsidR="007D093E" w:rsidRPr="007D093E">
        <w:t xml:space="preserve"> </w:t>
      </w:r>
      <w:r w:rsidRPr="007D093E">
        <w:t>37:2-11,</w:t>
      </w:r>
      <w:r w:rsidR="007D093E" w:rsidRPr="007D093E">
        <w:t xml:space="preserve"> </w:t>
      </w:r>
      <w:r w:rsidRPr="007D093E">
        <w:t>23-24a,</w:t>
      </w:r>
      <w:r w:rsidR="007D093E" w:rsidRPr="007D093E">
        <w:t xml:space="preserve"> </w:t>
      </w:r>
      <w:r w:rsidRPr="007D093E">
        <w:t>28.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do,</w:t>
      </w:r>
      <w:r w:rsidR="007D093E" w:rsidRPr="007D093E">
        <w:t xml:space="preserve"> </w:t>
      </w:r>
      <w:r w:rsidRPr="007D093E">
        <w:t>fill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chart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headers</w:t>
      </w:r>
      <w:r w:rsidR="007D093E" w:rsidRPr="007D093E">
        <w:t xml:space="preserve"> </w:t>
      </w:r>
      <w:r w:rsidRPr="007D093E">
        <w:t>imply</w:t>
      </w:r>
      <w:r w:rsidR="007D093E" w:rsidRPr="007D093E">
        <w:t xml:space="preserve"> </w:t>
      </w:r>
      <w:r w:rsidRPr="007D093E">
        <w:t>concerning</w:t>
      </w:r>
      <w:r w:rsidR="007D093E" w:rsidRPr="007D093E">
        <w:t xml:space="preserve"> </w:t>
      </w:r>
      <w:r w:rsidRPr="007D093E">
        <w:t>actions</w:t>
      </w:r>
      <w:r w:rsidR="007D093E" w:rsidRPr="007D093E">
        <w:t xml:space="preserve"> </w:t>
      </w:r>
      <w:r w:rsidRPr="007D093E">
        <w:t>that</w:t>
      </w:r>
      <w:r w:rsidR="007D093E" w:rsidRPr="007D093E">
        <w:t xml:space="preserve"> </w:t>
      </w:r>
      <w:r w:rsidRPr="007D093E">
        <w:t>contributed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family</w:t>
      </w:r>
      <w:r w:rsidR="007D093E" w:rsidRPr="007D093E">
        <w:t xml:space="preserve"> </w:t>
      </w:r>
      <w:r w:rsidRPr="007D093E">
        <w:t>conflict.</w:t>
      </w:r>
      <w:r w:rsidR="007D093E" w:rsidRPr="007D093E">
        <w:t xml:space="preserve"> </w:t>
      </w:r>
      <w:r w:rsidRPr="007D093E">
        <w:t>Not</w:t>
      </w:r>
      <w:r w:rsidR="007D093E" w:rsidRPr="007D093E">
        <w:t xml:space="preserve"> </w:t>
      </w:r>
      <w:r w:rsidRPr="007D093E">
        <w:t>every</w:t>
      </w:r>
      <w:r w:rsidR="007D093E" w:rsidRPr="007D093E">
        <w:t xml:space="preserve"> </w:t>
      </w:r>
      <w:r w:rsidRPr="007D093E">
        <w:t>box</w:t>
      </w:r>
      <w:r w:rsidR="007D093E" w:rsidRPr="007D093E">
        <w:t xml:space="preserve"> </w:t>
      </w:r>
      <w:r w:rsidRPr="007D093E">
        <w:t>will</w:t>
      </w:r>
      <w:r w:rsidR="007D093E" w:rsidRPr="007D093E">
        <w:t xml:space="preserve"> </w:t>
      </w:r>
      <w:r w:rsidRPr="007D093E">
        <w:t>require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response.”</w:t>
      </w:r>
    </w:p>
    <w:p w14:paraId="1BDED4C9" w14:textId="3823F33D" w:rsidR="008A2FEF" w:rsidRDefault="008A2FEF" w:rsidP="00ED61C4">
      <w:pPr>
        <w:autoSpaceDE w:val="0"/>
        <w:autoSpaceDN w:val="0"/>
        <w:adjustRightInd w:val="0"/>
      </w:pPr>
    </w:p>
    <w:p w14:paraId="704C9264" w14:textId="77777777" w:rsidR="0046598B" w:rsidRDefault="00E208AE" w:rsidP="00ED61C4">
      <w:pPr>
        <w:autoSpaceDE w:val="0"/>
        <w:autoSpaceDN w:val="0"/>
        <w:adjustRightInd w:val="0"/>
      </w:pPr>
      <w:r w:rsidRPr="007D093E">
        <w:lastRenderedPageBreak/>
        <w:t>Have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discuss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complete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chart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small</w:t>
      </w:r>
      <w:r w:rsidR="007D093E" w:rsidRPr="007D093E">
        <w:t xml:space="preserve"> </w:t>
      </w:r>
      <w:r w:rsidRPr="007D093E">
        <w:t>groups</w:t>
      </w:r>
      <w:r w:rsidR="008B28C5">
        <w:t xml:space="preserve">. If you’re </w:t>
      </w:r>
      <w:r w:rsidR="00C81833">
        <w:t xml:space="preserve">meeting online, you might make use of Zoom breakouts to create discussion groups. If you’re in a hybrid situation, you might group all the online people into one group and the in-person people in other groups. Afterward, </w:t>
      </w:r>
      <w:r w:rsidRPr="007D093E">
        <w:t>reconvene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whole-class</w:t>
      </w:r>
      <w:r w:rsidR="007D093E" w:rsidRPr="007D093E">
        <w:t xml:space="preserve"> </w:t>
      </w:r>
      <w:r w:rsidRPr="007D093E">
        <w:t>discussion.</w:t>
      </w:r>
      <w:r w:rsidR="007D093E" w:rsidRPr="007D093E">
        <w:t xml:space="preserve"> </w:t>
      </w:r>
      <w:r w:rsidRPr="007D093E">
        <w:t>Using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rows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go</w:t>
      </w:r>
      <w:r w:rsidR="007D093E" w:rsidRPr="007D093E">
        <w:t xml:space="preserve"> </w:t>
      </w:r>
      <w:r w:rsidRPr="007D093E">
        <w:t>verse</w:t>
      </w:r>
      <w:r w:rsidR="007D093E" w:rsidRPr="007D093E">
        <w:t xml:space="preserve"> </w:t>
      </w:r>
      <w:r w:rsidRPr="007D093E">
        <w:t>by</w:t>
      </w:r>
      <w:r w:rsidR="007D093E" w:rsidRPr="007D093E">
        <w:t xml:space="preserve"> </w:t>
      </w:r>
      <w:r w:rsidRPr="007D093E">
        <w:t>verse</w:t>
      </w:r>
      <w:r w:rsidR="007D093E" w:rsidRPr="007D093E">
        <w:t xml:space="preserve"> </w:t>
      </w:r>
      <w:r w:rsidRPr="007D093E">
        <w:t>through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lesson</w:t>
      </w:r>
      <w:r w:rsidR="007D093E" w:rsidRPr="007D093E">
        <w:t xml:space="preserve"> </w:t>
      </w:r>
      <w:r w:rsidRPr="007D093E">
        <w:t>text,</w:t>
      </w:r>
      <w:r w:rsidR="007D093E" w:rsidRPr="007D093E">
        <w:t xml:space="preserve"> </w:t>
      </w:r>
      <w:r w:rsidRPr="007D093E">
        <w:t>ask</w:t>
      </w:r>
      <w:r w:rsidR="007D093E" w:rsidRPr="007D093E">
        <w:t xml:space="preserve"> </w:t>
      </w:r>
      <w:r w:rsidRPr="007D093E">
        <w:t>“What’s</w:t>
      </w:r>
      <w:r w:rsidR="007D093E" w:rsidRPr="007D093E">
        <w:t xml:space="preserve"> </w:t>
      </w:r>
      <w:r w:rsidRPr="007D093E">
        <w:t>so?”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pause</w:t>
      </w:r>
      <w:r w:rsidR="007D093E" w:rsidRPr="007D093E">
        <w:t xml:space="preserve"> </w:t>
      </w:r>
      <w:r w:rsidRPr="007D093E">
        <w:t>at</w:t>
      </w:r>
      <w:r w:rsidR="007D093E" w:rsidRPr="007D093E">
        <w:t xml:space="preserve"> </w:t>
      </w:r>
      <w:r w:rsidRPr="007D093E">
        <w:t>each</w:t>
      </w:r>
      <w:r w:rsidR="007D093E" w:rsidRPr="007D093E">
        <w:t xml:space="preserve"> </w:t>
      </w:r>
      <w:r w:rsidRPr="007D093E">
        <w:t>intersection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row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header.</w:t>
      </w:r>
      <w:r w:rsidR="007D093E" w:rsidRPr="007D093E">
        <w:t xml:space="preserve"> </w:t>
      </w:r>
      <w:r w:rsidRPr="007D093E">
        <w:t>After</w:t>
      </w:r>
      <w:r w:rsidR="007D093E" w:rsidRPr="007D093E">
        <w:t xml:space="preserve"> </w:t>
      </w:r>
      <w:r w:rsidRPr="007D093E">
        <w:t>appropriate</w:t>
      </w:r>
      <w:r w:rsidR="007D093E" w:rsidRPr="007D093E">
        <w:t xml:space="preserve"> </w:t>
      </w:r>
      <w:r w:rsidRPr="007D093E">
        <w:t>responses</w:t>
      </w:r>
      <w:r w:rsidR="007D093E" w:rsidRPr="007D093E">
        <w:t xml:space="preserve"> </w:t>
      </w:r>
      <w:r w:rsidRPr="007D093E">
        <w:t>(which</w:t>
      </w:r>
      <w:r w:rsidR="007D093E" w:rsidRPr="007D093E">
        <w:t xml:space="preserve"> </w:t>
      </w:r>
      <w:r w:rsidRPr="007D093E">
        <w:t>should</w:t>
      </w:r>
      <w:r w:rsidR="007D093E" w:rsidRPr="007D093E">
        <w:t xml:space="preserve"> </w:t>
      </w:r>
      <w:r w:rsidRPr="007D093E">
        <w:t>be</w:t>
      </w:r>
      <w:r w:rsidR="007D093E" w:rsidRPr="007D093E">
        <w:t xml:space="preserve"> </w:t>
      </w:r>
      <w:r w:rsidRPr="007D093E">
        <w:t>obvious</w:t>
      </w:r>
      <w:r w:rsidR="007D093E" w:rsidRPr="007D093E">
        <w:t xml:space="preserve"> </w:t>
      </w:r>
      <w:r w:rsidRPr="007D093E">
        <w:t>from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text),</w:t>
      </w:r>
      <w:r w:rsidR="007D093E" w:rsidRPr="007D093E">
        <w:t xml:space="preserve"> </w:t>
      </w:r>
      <w:r w:rsidRPr="007D093E">
        <w:t>ask</w:t>
      </w:r>
      <w:r w:rsidR="007D093E" w:rsidRPr="007D093E">
        <w:t xml:space="preserve"> </w:t>
      </w:r>
      <w:r w:rsidRPr="007D093E">
        <w:t>“So</w:t>
      </w:r>
      <w:r w:rsidR="007D093E" w:rsidRPr="007D093E">
        <w:t xml:space="preserve"> </w:t>
      </w:r>
      <w:r w:rsidRPr="007D093E">
        <w:t>what?”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dig</w:t>
      </w:r>
      <w:r w:rsidR="007D093E" w:rsidRPr="007D093E">
        <w:t xml:space="preserve"> </w:t>
      </w:r>
      <w:r w:rsidRPr="007D093E">
        <w:t>below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mere</w:t>
      </w:r>
      <w:r w:rsidR="007D093E" w:rsidRPr="007D093E">
        <w:t xml:space="preserve"> </w:t>
      </w:r>
      <w:r w:rsidRPr="007D093E">
        <w:t>recitation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historical</w:t>
      </w:r>
      <w:r w:rsidR="007D093E" w:rsidRPr="007D093E">
        <w:t xml:space="preserve"> </w:t>
      </w:r>
      <w:r w:rsidRPr="007D093E">
        <w:t>facts.</w:t>
      </w:r>
      <w:r w:rsidR="007D093E" w:rsidRPr="007D093E">
        <w:t xml:space="preserve"> </w:t>
      </w:r>
      <w:r w:rsidRPr="007D093E">
        <w:t>Probe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different</w:t>
      </w:r>
      <w:r w:rsidR="007D093E" w:rsidRPr="007D093E">
        <w:t xml:space="preserve"> </w:t>
      </w:r>
      <w:r w:rsidRPr="007D093E">
        <w:t>conclusions.</w:t>
      </w:r>
      <w:r w:rsidR="007D093E" w:rsidRPr="007D093E">
        <w:t xml:space="preserve"> </w:t>
      </w:r>
      <w:r w:rsidRPr="007D093E">
        <w:t>Encourage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not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allow</w:t>
      </w:r>
      <w:r w:rsidR="007D093E" w:rsidRPr="007D093E">
        <w:t xml:space="preserve"> </w:t>
      </w:r>
      <w:r w:rsidRPr="007D093E">
        <w:t>personal</w:t>
      </w:r>
      <w:r w:rsidR="007D093E" w:rsidRPr="007D093E">
        <w:t xml:space="preserve"> </w:t>
      </w:r>
      <w:r w:rsidRPr="007D093E">
        <w:t>experiences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family</w:t>
      </w:r>
      <w:r w:rsidR="007D093E" w:rsidRPr="007D093E">
        <w:t xml:space="preserve"> </w:t>
      </w:r>
      <w:r w:rsidRPr="007D093E">
        <w:t>conflict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read</w:t>
      </w:r>
      <w:r w:rsidR="007D093E" w:rsidRPr="007D093E">
        <w:t xml:space="preserve"> </w:t>
      </w:r>
      <w:r w:rsidRPr="007D093E">
        <w:t>into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text</w:t>
      </w:r>
      <w:r w:rsidR="007D093E" w:rsidRPr="007D093E">
        <w:t xml:space="preserve"> </w:t>
      </w:r>
      <w:r w:rsidRPr="007D093E">
        <w:t>something</w:t>
      </w:r>
      <w:r w:rsidR="007D093E" w:rsidRPr="007D093E">
        <w:t xml:space="preserve"> </w:t>
      </w:r>
      <w:r w:rsidRPr="007D093E">
        <w:t>that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not</w:t>
      </w:r>
      <w:r w:rsidR="007D093E" w:rsidRPr="007D093E">
        <w:t xml:space="preserve"> </w:t>
      </w:r>
      <w:r w:rsidRPr="007D093E">
        <w:t>there.</w:t>
      </w:r>
    </w:p>
    <w:p w14:paraId="6677CA9E" w14:textId="1D9ECDDE" w:rsidR="00C81833" w:rsidRDefault="00C81833" w:rsidP="00ED61C4">
      <w:pPr>
        <w:autoSpaceDE w:val="0"/>
        <w:autoSpaceDN w:val="0"/>
        <w:adjustRightInd w:val="0"/>
      </w:pPr>
    </w:p>
    <w:p w14:paraId="3A5DA69B" w14:textId="77777777" w:rsidR="0046598B" w:rsidRDefault="00E208AE" w:rsidP="00ED61C4">
      <w:pPr>
        <w:autoSpaceDE w:val="0"/>
        <w:autoSpaceDN w:val="0"/>
        <w:adjustRightInd w:val="0"/>
      </w:pPr>
      <w:r w:rsidRPr="007D093E">
        <w:t>(</w:t>
      </w:r>
      <w:r w:rsidRPr="007D093E">
        <w:rPr>
          <w:i/>
          <w:iCs/>
        </w:rPr>
        <w:t>Option.</w:t>
      </w:r>
      <w:r w:rsidR="007D093E" w:rsidRPr="007D093E">
        <w:t xml:space="preserve"> </w:t>
      </w:r>
      <w:r w:rsidRPr="007D093E">
        <w:t>Distribute</w:t>
      </w:r>
      <w:r w:rsidR="007D093E" w:rsidRPr="007D093E">
        <w:t xml:space="preserve"> </w:t>
      </w:r>
      <w:r w:rsidRPr="007D093E">
        <w:t>copies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“Exegesis,</w:t>
      </w:r>
      <w:r w:rsidR="007D093E" w:rsidRPr="007D093E">
        <w:t xml:space="preserve"> </w:t>
      </w:r>
      <w:r w:rsidRPr="007D093E">
        <w:t>Not</w:t>
      </w:r>
      <w:r w:rsidR="007D093E" w:rsidRPr="007D093E">
        <w:t xml:space="preserve"> </w:t>
      </w:r>
      <w:r w:rsidRPr="007D093E">
        <w:t>Eisegesis”</w:t>
      </w:r>
      <w:r w:rsidR="007D093E" w:rsidRPr="007D093E">
        <w:t xml:space="preserve"> </w:t>
      </w:r>
      <w:r w:rsidRPr="007D093E">
        <w:t>activity</w:t>
      </w:r>
      <w:r w:rsidR="007D093E" w:rsidRPr="007D093E">
        <w:t xml:space="preserve"> </w:t>
      </w:r>
      <w:r w:rsidRPr="007D093E">
        <w:t>from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activity</w:t>
      </w:r>
      <w:r w:rsidR="007D093E" w:rsidRPr="007D093E">
        <w:t xml:space="preserve"> </w:t>
      </w:r>
      <w:r w:rsidRPr="007D093E">
        <w:t>page</w:t>
      </w:r>
      <w:r w:rsidR="00697AEA">
        <w:t>,</w:t>
      </w:r>
      <w:r w:rsidR="00697AEA" w:rsidRPr="00697AEA">
        <w:rPr>
          <w:color w:val="231F20"/>
        </w:rPr>
        <w:t xml:space="preserve"> </w:t>
      </w:r>
      <w:r w:rsidR="00697AEA" w:rsidRPr="007D093E">
        <w:rPr>
          <w:color w:val="231F20"/>
        </w:rPr>
        <w:t xml:space="preserve">which you can </w:t>
      </w:r>
      <w:r w:rsidR="00697AEA" w:rsidRPr="007D093E">
        <w:t xml:space="preserve">download </w:t>
      </w:r>
      <w:hyperlink r:id="rId6" w:history="1">
        <w:r w:rsidR="00697AEA" w:rsidRPr="008209AA">
          <w:rPr>
            <w:rStyle w:val="Hyperlink"/>
          </w:rPr>
          <w:t>here</w:t>
        </w:r>
      </w:hyperlink>
      <w:r w:rsidR="00697AEA">
        <w:rPr>
          <w:rStyle w:val="Hyperlink"/>
        </w:rPr>
        <w:t>,</w:t>
      </w:r>
      <w:r w:rsidR="006D460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complete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indicated.)</w:t>
      </w:r>
    </w:p>
    <w:p w14:paraId="7DC298C2" w14:textId="4498F0E0" w:rsidR="008A2FEF" w:rsidRDefault="008A2FEF" w:rsidP="00ED61C4">
      <w:pPr>
        <w:autoSpaceDE w:val="0"/>
        <w:autoSpaceDN w:val="0"/>
        <w:adjustRightInd w:val="0"/>
      </w:pPr>
    </w:p>
    <w:p w14:paraId="1FC2E571" w14:textId="77777777" w:rsidR="0046598B" w:rsidRDefault="00E208AE" w:rsidP="00ED61C4">
      <w:pPr>
        <w:autoSpaceDE w:val="0"/>
        <w:autoSpaceDN w:val="0"/>
        <w:adjustRightInd w:val="0"/>
      </w:pPr>
      <w:r w:rsidRPr="007D093E">
        <w:rPr>
          <w:b/>
          <w:bCs/>
        </w:rPr>
        <w:t>Into</w:t>
      </w:r>
      <w:r w:rsidR="007D093E" w:rsidRPr="007D093E">
        <w:t xml:space="preserve"> </w:t>
      </w:r>
      <w:r w:rsidRPr="007D093E">
        <w:rPr>
          <w:b/>
          <w:bCs/>
        </w:rPr>
        <w:t>Life</w:t>
      </w:r>
    </w:p>
    <w:p w14:paraId="09A9751D" w14:textId="35CD4AFF" w:rsidR="008A2FEF" w:rsidRDefault="008A2FEF" w:rsidP="00ED61C4">
      <w:pPr>
        <w:autoSpaceDE w:val="0"/>
        <w:autoSpaceDN w:val="0"/>
        <w:adjustRightInd w:val="0"/>
      </w:pPr>
    </w:p>
    <w:p w14:paraId="0A1307B1" w14:textId="77777777" w:rsidR="0046598B" w:rsidRDefault="00E208AE" w:rsidP="00ED61C4">
      <w:pPr>
        <w:autoSpaceDE w:val="0"/>
        <w:autoSpaceDN w:val="0"/>
        <w:adjustRightInd w:val="0"/>
      </w:pPr>
      <w:r w:rsidRPr="007D093E">
        <w:t>Form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into</w:t>
      </w:r>
      <w:r w:rsidR="007D093E" w:rsidRPr="007D093E">
        <w:t xml:space="preserve"> </w:t>
      </w:r>
      <w:r w:rsidRPr="007D093E">
        <w:t>study</w:t>
      </w:r>
      <w:r w:rsidR="007D093E" w:rsidRPr="007D093E">
        <w:t xml:space="preserve"> </w:t>
      </w:r>
      <w:r w:rsidRPr="007D093E">
        <w:t>pairs</w:t>
      </w:r>
      <w:r w:rsidR="007D093E" w:rsidRPr="007D093E">
        <w:t xml:space="preserve"> </w:t>
      </w:r>
      <w:r w:rsidR="00E4662A" w:rsidRPr="007D093E">
        <w:t>(physically</w:t>
      </w:r>
      <w:r w:rsidR="007D093E" w:rsidRPr="007D093E">
        <w:t xml:space="preserve"> </w:t>
      </w:r>
      <w:r w:rsidR="00E4662A" w:rsidRPr="007D093E">
        <w:t>and/or</w:t>
      </w:r>
      <w:r w:rsidR="007D093E" w:rsidRPr="007D093E">
        <w:t xml:space="preserve"> </w:t>
      </w:r>
      <w:r w:rsidR="00E4662A" w:rsidRPr="007D093E">
        <w:t>via</w:t>
      </w:r>
      <w:r w:rsidR="007D093E" w:rsidRPr="007D093E">
        <w:t xml:space="preserve"> </w:t>
      </w:r>
      <w:r w:rsidR="00E4662A" w:rsidRPr="007D093E">
        <w:t>Zoom</w:t>
      </w:r>
      <w:r w:rsidR="007D093E" w:rsidRPr="007D093E">
        <w:t xml:space="preserve"> </w:t>
      </w:r>
      <w:r w:rsidR="00E4662A" w:rsidRPr="007D093E">
        <w:t>breakouts</w:t>
      </w:r>
      <w:r w:rsidR="00DE4307">
        <w:t>**</w:t>
      </w:r>
      <w:r w:rsidR="00E4662A" w:rsidRPr="007D093E">
        <w:t>)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give</w:t>
      </w:r>
      <w:r w:rsidR="007D093E" w:rsidRPr="007D093E">
        <w:t xml:space="preserve"> </w:t>
      </w:r>
      <w:r w:rsidRPr="007D093E">
        <w:t>each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handout</w:t>
      </w:r>
      <w:r w:rsidR="00E12330" w:rsidRPr="007D093E">
        <w:rPr>
          <w:highlight w:val="magenta"/>
        </w:rPr>
        <w:t>*</w:t>
      </w:r>
      <w:r w:rsidR="007D093E" w:rsidRPr="007D093E">
        <w:t xml:space="preserve"> </w:t>
      </w:r>
      <w:r w:rsidRPr="007D093E">
        <w:t>(you</w:t>
      </w:r>
      <w:r w:rsidR="007D093E" w:rsidRPr="007D093E">
        <w:t xml:space="preserve"> </w:t>
      </w:r>
      <w:r w:rsidRPr="007D093E">
        <w:t>prepare)</w:t>
      </w:r>
      <w:r w:rsidR="007D093E" w:rsidRPr="007D093E">
        <w:t xml:space="preserve"> </w:t>
      </w:r>
      <w:r w:rsidRPr="007D093E">
        <w:t>on</w:t>
      </w:r>
      <w:r w:rsidR="007D093E" w:rsidRPr="007D093E">
        <w:t xml:space="preserve"> </w:t>
      </w:r>
      <w:r w:rsidRPr="007D093E">
        <w:t>which</w:t>
      </w:r>
      <w:r w:rsidR="007D093E" w:rsidRPr="007D093E">
        <w:t xml:space="preserve"> </w:t>
      </w:r>
      <w:r w:rsidRPr="007D093E">
        <w:t>are</w:t>
      </w:r>
      <w:r w:rsidR="007D093E" w:rsidRPr="007D093E">
        <w:t xml:space="preserve"> </w:t>
      </w:r>
      <w:r w:rsidRPr="007D093E">
        <w:t>printed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following</w:t>
      </w:r>
      <w:r w:rsidR="007D093E" w:rsidRPr="007D093E">
        <w:t xml:space="preserve"> </w:t>
      </w:r>
      <w:r w:rsidRPr="007D093E">
        <w:t>questions:</w:t>
      </w:r>
    </w:p>
    <w:p w14:paraId="767146DE" w14:textId="12E8DA7F" w:rsidR="008A2FEF" w:rsidRDefault="008A2FEF" w:rsidP="00ED61C4">
      <w:pPr>
        <w:autoSpaceDE w:val="0"/>
        <w:autoSpaceDN w:val="0"/>
        <w:adjustRightInd w:val="0"/>
      </w:pPr>
    </w:p>
    <w:p w14:paraId="78F8F817" w14:textId="77777777" w:rsidR="0046598B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In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what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ways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does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favoritism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damage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family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relationships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today?</w:t>
      </w:r>
    </w:p>
    <w:p w14:paraId="34273B49" w14:textId="77777777" w:rsidR="0046598B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When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have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you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seen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accusations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of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favoritism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where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none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existed?</w:t>
      </w:r>
    </w:p>
    <w:p w14:paraId="67821954" w14:textId="77777777" w:rsidR="0046598B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How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can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you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make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amends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for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your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own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errors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regarding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questions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1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and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2?</w:t>
      </w:r>
    </w:p>
    <w:p w14:paraId="37BD0A3E" w14:textId="77777777" w:rsidR="0046598B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What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are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some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ways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you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can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minister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to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those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who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bear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the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scars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of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favoritism,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either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victim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perpetrator?</w:t>
      </w:r>
    </w:p>
    <w:p w14:paraId="02DA0BA7" w14:textId="77777777" w:rsidR="0046598B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What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are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some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practices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church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staff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members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can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adopt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to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avoid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perceptions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of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favoritism?</w:t>
      </w:r>
    </w:p>
    <w:p w14:paraId="033A39FC" w14:textId="6A3EB607" w:rsidR="008A2FEF" w:rsidRDefault="008A2FEF" w:rsidP="00ED61C4">
      <w:pPr>
        <w:autoSpaceDE w:val="0"/>
        <w:autoSpaceDN w:val="0"/>
        <w:adjustRightInd w:val="0"/>
      </w:pPr>
    </w:p>
    <w:p w14:paraId="000A7738" w14:textId="77777777" w:rsidR="0046598B" w:rsidRDefault="00E208AE" w:rsidP="00ED61C4">
      <w:pPr>
        <w:autoSpaceDE w:val="0"/>
        <w:autoSpaceDN w:val="0"/>
        <w:adjustRightInd w:val="0"/>
      </w:pPr>
      <w:r w:rsidRPr="007D093E">
        <w:rPr>
          <w:i/>
          <w:iCs/>
        </w:rPr>
        <w:t>Case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study.</w:t>
      </w:r>
      <w:r w:rsidR="007D093E" w:rsidRPr="007D093E">
        <w:t xml:space="preserve"> </w:t>
      </w:r>
      <w:r w:rsidRPr="007D093E">
        <w:t>An</w:t>
      </w:r>
      <w:r w:rsidR="007D093E" w:rsidRPr="007D093E">
        <w:t xml:space="preserve"> </w:t>
      </w:r>
      <w:r w:rsidRPr="007D093E">
        <w:t>elder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church</w:t>
      </w:r>
      <w:r w:rsidR="007D093E" w:rsidRPr="007D093E">
        <w:t xml:space="preserve"> </w:t>
      </w:r>
      <w:r w:rsidRPr="007D093E">
        <w:t>has</w:t>
      </w:r>
      <w:r w:rsidR="007D093E" w:rsidRPr="007D093E">
        <w:t xml:space="preserve"> </w:t>
      </w:r>
      <w:r w:rsidRPr="007D093E">
        <w:t>two</w:t>
      </w:r>
      <w:r w:rsidR="007D093E" w:rsidRPr="007D093E">
        <w:t xml:space="preserve"> </w:t>
      </w:r>
      <w:r w:rsidRPr="007D093E">
        <w:t>grandsons:</w:t>
      </w:r>
      <w:r w:rsidR="007D093E" w:rsidRPr="007D093E">
        <w:t xml:space="preserve"> </w:t>
      </w:r>
      <w:r w:rsidRPr="007D093E">
        <w:t>one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grandson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natural</w:t>
      </w:r>
      <w:r w:rsidR="007D093E" w:rsidRPr="007D093E">
        <w:t xml:space="preserve"> </w:t>
      </w:r>
      <w:r w:rsidRPr="007D093E">
        <w:t>descent;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other</w:t>
      </w:r>
      <w:r w:rsidR="007D093E" w:rsidRPr="007D093E">
        <w:t xml:space="preserve"> </w:t>
      </w:r>
      <w:r w:rsidRPr="007D093E">
        <w:t>became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grandson</w:t>
      </w:r>
      <w:r w:rsidR="007D093E" w:rsidRPr="007D093E">
        <w:t xml:space="preserve"> </w:t>
      </w:r>
      <w:r w:rsidRPr="007D093E">
        <w:t>when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man’s</w:t>
      </w:r>
      <w:r w:rsidR="007D093E" w:rsidRPr="007D093E">
        <w:t xml:space="preserve"> </w:t>
      </w:r>
      <w:r w:rsidRPr="007D093E">
        <w:t>daughter</w:t>
      </w:r>
      <w:r w:rsidR="007D093E" w:rsidRPr="007D093E">
        <w:t xml:space="preserve"> </w:t>
      </w:r>
      <w:r w:rsidRPr="007D093E">
        <w:t>married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man</w:t>
      </w:r>
      <w:r w:rsidR="007D093E" w:rsidRPr="007D093E">
        <w:t xml:space="preserve"> </w:t>
      </w:r>
      <w:r w:rsidRPr="007D093E">
        <w:t>who</w:t>
      </w:r>
      <w:r w:rsidR="007D093E" w:rsidRPr="007D093E">
        <w:t xml:space="preserve"> </w:t>
      </w:r>
      <w:r w:rsidRPr="007D093E">
        <w:t>had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son.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grandfather</w:t>
      </w:r>
      <w:r w:rsidR="007D093E" w:rsidRPr="007D093E">
        <w:t xml:space="preserve"> </w:t>
      </w:r>
      <w:r w:rsidRPr="007D093E">
        <w:t>set</w:t>
      </w:r>
      <w:r w:rsidR="007D093E" w:rsidRPr="007D093E">
        <w:t xml:space="preserve"> </w:t>
      </w:r>
      <w:r w:rsidRPr="007D093E">
        <w:t>up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snack</w:t>
      </w:r>
      <w:r w:rsidR="007D093E" w:rsidRPr="007D093E">
        <w:t xml:space="preserve"> </w:t>
      </w:r>
      <w:r w:rsidRPr="007D093E">
        <w:t>vending</w:t>
      </w:r>
      <w:r w:rsidR="007D093E" w:rsidRPr="007D093E">
        <w:t xml:space="preserve"> </w:t>
      </w:r>
      <w:r w:rsidRPr="007D093E">
        <w:t>service</w:t>
      </w:r>
      <w:r w:rsidR="007D093E" w:rsidRPr="007D093E">
        <w:t xml:space="preserve"> </w:t>
      </w:r>
      <w:r w:rsidRPr="007D093E">
        <w:t>at</w:t>
      </w:r>
      <w:r w:rsidR="007D093E" w:rsidRPr="007D093E">
        <w:t xml:space="preserve"> </w:t>
      </w:r>
      <w:r w:rsidRPr="007D093E">
        <w:t>his</w:t>
      </w:r>
      <w:r w:rsidR="007D093E" w:rsidRPr="007D093E">
        <w:t xml:space="preserve"> </w:t>
      </w:r>
      <w:r w:rsidRPr="007D093E">
        <w:t>workplace,</w:t>
      </w:r>
      <w:r w:rsidR="007D093E" w:rsidRPr="007D093E">
        <w:t xml:space="preserve"> </w:t>
      </w:r>
      <w:r w:rsidRPr="007D093E">
        <w:t>with</w:t>
      </w:r>
      <w:r w:rsidR="007D093E" w:rsidRPr="007D093E">
        <w:t xml:space="preserve"> </w:t>
      </w:r>
      <w:r w:rsidRPr="007D093E">
        <w:t>proceeds</w:t>
      </w:r>
      <w:r w:rsidR="007D093E" w:rsidRPr="007D093E">
        <w:t xml:space="preserve"> </w:t>
      </w:r>
      <w:r w:rsidRPr="007D093E">
        <w:t>going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college</w:t>
      </w:r>
      <w:r w:rsidR="007D093E" w:rsidRPr="007D093E">
        <w:t xml:space="preserve"> </w:t>
      </w:r>
      <w:r w:rsidRPr="007D093E">
        <w:t>fund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grandson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natural</w:t>
      </w:r>
      <w:r w:rsidR="007D093E" w:rsidRPr="007D093E">
        <w:t xml:space="preserve"> </w:t>
      </w:r>
      <w:r w:rsidRPr="007D093E">
        <w:t>descent</w:t>
      </w:r>
      <w:r w:rsidR="007D093E" w:rsidRPr="007D093E">
        <w:t xml:space="preserve"> </w:t>
      </w:r>
      <w:r w:rsidRPr="007D093E">
        <w:t>only.</w:t>
      </w:r>
      <w:r w:rsidR="007D093E" w:rsidRPr="007D093E">
        <w:t xml:space="preserve"> </w:t>
      </w:r>
      <w:r w:rsidRPr="007D093E">
        <w:t>This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causing</w:t>
      </w:r>
      <w:r w:rsidR="007D093E" w:rsidRPr="007D093E">
        <w:t xml:space="preserve"> </w:t>
      </w:r>
      <w:r w:rsidRPr="007D093E">
        <w:t>friction</w:t>
      </w:r>
      <w:r w:rsidR="007D093E" w:rsidRPr="007D093E">
        <w:t xml:space="preserve"> </w:t>
      </w:r>
      <w:r w:rsidRPr="007D093E">
        <w:t>with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son-in-law,</w:t>
      </w:r>
      <w:r w:rsidR="007D093E" w:rsidRPr="007D093E">
        <w:t xml:space="preserve"> </w:t>
      </w:r>
      <w:r w:rsidRPr="007D093E">
        <w:t>who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natural</w:t>
      </w:r>
      <w:r w:rsidR="007D093E" w:rsidRPr="007D093E">
        <w:t xml:space="preserve"> </w:t>
      </w:r>
      <w:r w:rsidRPr="007D093E">
        <w:t>father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both</w:t>
      </w:r>
      <w:r w:rsidR="007D093E" w:rsidRPr="007D093E">
        <w:t xml:space="preserve"> </w:t>
      </w:r>
      <w:r w:rsidRPr="007D093E">
        <w:t>boys.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grandfather</w:t>
      </w:r>
      <w:r w:rsidR="007D093E" w:rsidRPr="007D093E">
        <w:t xml:space="preserve"> </w:t>
      </w:r>
      <w:r w:rsidRPr="007D093E">
        <w:t>defends</w:t>
      </w:r>
      <w:r w:rsidR="007D093E" w:rsidRPr="007D093E">
        <w:t xml:space="preserve"> </w:t>
      </w:r>
      <w:r w:rsidRPr="007D093E">
        <w:t>his</w:t>
      </w:r>
      <w:r w:rsidR="007D093E" w:rsidRPr="007D093E">
        <w:t xml:space="preserve"> </w:t>
      </w:r>
      <w:r w:rsidRPr="007D093E">
        <w:t>favoritism</w:t>
      </w:r>
      <w:r w:rsidR="007D093E" w:rsidRPr="007D093E">
        <w:t xml:space="preserve"> </w:t>
      </w:r>
      <w:r w:rsidRPr="007D093E">
        <w:t>by</w:t>
      </w:r>
      <w:r w:rsidR="007D093E" w:rsidRPr="007D093E">
        <w:t xml:space="preserve"> </w:t>
      </w:r>
      <w:r w:rsidRPr="007D093E">
        <w:t>saying,</w:t>
      </w:r>
      <w:r w:rsidR="007D093E" w:rsidRPr="007D093E">
        <w:t xml:space="preserve"> </w:t>
      </w:r>
      <w:r w:rsidRPr="007D093E">
        <w:t>“Blood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thicker</w:t>
      </w:r>
      <w:r w:rsidR="007D093E" w:rsidRPr="007D093E">
        <w:t xml:space="preserve"> </w:t>
      </w:r>
      <w:r w:rsidRPr="007D093E">
        <w:t>than</w:t>
      </w:r>
      <w:r w:rsidR="007D093E" w:rsidRPr="007D093E">
        <w:t xml:space="preserve"> </w:t>
      </w:r>
      <w:r w:rsidRPr="007D093E">
        <w:t>water.”</w:t>
      </w:r>
      <w:r w:rsidR="007D093E" w:rsidRPr="007D093E">
        <w:t xml:space="preserve"> </w:t>
      </w:r>
      <w:r w:rsidRPr="007D093E">
        <w:t>How</w:t>
      </w:r>
      <w:r w:rsidR="007D093E" w:rsidRPr="007D093E">
        <w:t xml:space="preserve"> </w:t>
      </w:r>
      <w:r w:rsidRPr="007D093E">
        <w:t>would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counsel</w:t>
      </w:r>
      <w:r w:rsidR="007D093E" w:rsidRPr="007D093E">
        <w:t xml:space="preserve"> </w:t>
      </w:r>
      <w:r w:rsidRPr="007D093E">
        <w:t>this</w:t>
      </w:r>
      <w:r w:rsidR="007D093E" w:rsidRPr="007D093E">
        <w:t xml:space="preserve"> </w:t>
      </w:r>
      <w:r w:rsidRPr="007D093E">
        <w:t>man?</w:t>
      </w:r>
    </w:p>
    <w:p w14:paraId="080C1A82" w14:textId="01FDC8BC" w:rsidR="008A2FEF" w:rsidRDefault="008A2FEF" w:rsidP="00ED61C4"/>
    <w:p w14:paraId="5361B53B" w14:textId="77777777" w:rsidR="00F23E69" w:rsidRDefault="004A27B2" w:rsidP="00ED61C4">
      <w:r w:rsidRPr="007D093E">
        <w:rPr>
          <w:highlight w:val="magenta"/>
        </w:rPr>
        <w:t>*</w:t>
      </w:r>
      <w:r w:rsidR="007D093E" w:rsidRPr="007D093E">
        <w:t xml:space="preserve"> </w:t>
      </w:r>
      <w:r w:rsidRPr="007D093E">
        <w:t>Note:</w:t>
      </w:r>
      <w:r w:rsidR="007D093E" w:rsidRPr="007D093E">
        <w:t xml:space="preserve"> </w:t>
      </w:r>
      <w:r w:rsidRPr="007D093E">
        <w:t>Whenever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distribute</w:t>
      </w:r>
      <w:r w:rsidR="007D093E" w:rsidRPr="007D093E">
        <w:t xml:space="preserve"> </w:t>
      </w:r>
      <w:r w:rsidRPr="007D093E">
        <w:t>copies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anything,</w:t>
      </w:r>
      <w:r w:rsidR="007D093E" w:rsidRPr="007D093E">
        <w:t xml:space="preserve"> </w:t>
      </w:r>
      <w:r w:rsidRPr="007D093E">
        <w:t>use</w:t>
      </w:r>
      <w:r w:rsidR="007D093E" w:rsidRPr="007D093E">
        <w:t xml:space="preserve"> </w:t>
      </w:r>
      <w:r w:rsidRPr="007D093E">
        <w:t>hard-copy</w:t>
      </w:r>
      <w:r w:rsidR="007D093E" w:rsidRPr="007D093E">
        <w:t xml:space="preserve"> </w:t>
      </w:r>
      <w:r w:rsidRPr="007D093E">
        <w:t>(paper)</w:t>
      </w:r>
      <w:r w:rsidR="007D093E" w:rsidRPr="007D093E">
        <w:t xml:space="preserve"> </w:t>
      </w:r>
      <w:r w:rsidRPr="007D093E">
        <w:t>handouts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those</w:t>
      </w:r>
      <w:r w:rsidR="007D093E" w:rsidRPr="007D093E">
        <w:t xml:space="preserve"> </w:t>
      </w:r>
      <w:r w:rsidRPr="007D093E">
        <w:t>physically</w:t>
      </w:r>
      <w:r w:rsidR="007D093E" w:rsidRPr="007D093E">
        <w:t xml:space="preserve"> </w:t>
      </w:r>
      <w:r w:rsidRPr="007D093E">
        <w:t>present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e-copies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those</w:t>
      </w:r>
      <w:r w:rsidR="007D093E" w:rsidRPr="007D093E">
        <w:t xml:space="preserve"> </w:t>
      </w:r>
      <w:r w:rsidRPr="007D093E">
        <w:t>joining</w:t>
      </w:r>
      <w:r w:rsidR="007D093E" w:rsidRPr="007D093E">
        <w:t xml:space="preserve"> </w:t>
      </w:r>
      <w:r w:rsidRPr="007D093E">
        <w:t>online</w:t>
      </w:r>
      <w:r w:rsidR="007D093E" w:rsidRPr="007D093E">
        <w:t xml:space="preserve"> </w:t>
      </w:r>
      <w:r w:rsidR="00DE4307">
        <w:t xml:space="preserve">via </w:t>
      </w:r>
      <w:r w:rsidRPr="007D093E">
        <w:t>Zoom</w:t>
      </w:r>
      <w:r w:rsidR="00DE4307">
        <w:t>, etc</w:t>
      </w:r>
      <w:r w:rsidRPr="007D093E">
        <w:t>.</w:t>
      </w:r>
    </w:p>
    <w:p w14:paraId="3698C10F" w14:textId="77777777" w:rsidR="0046598B" w:rsidRDefault="00DE4307" w:rsidP="00ED61C4">
      <w:r>
        <w:t xml:space="preserve">** For a tutorial on how to use Zoom breakouts, go </w:t>
      </w:r>
      <w:hyperlink r:id="rId7" w:history="1">
        <w:r w:rsidRPr="00AB587E">
          <w:rPr>
            <w:rStyle w:val="Hyperlink"/>
          </w:rPr>
          <w:t>here</w:t>
        </w:r>
      </w:hyperlink>
      <w:r>
        <w:t>.</w:t>
      </w:r>
    </w:p>
    <w:p w14:paraId="52C9F43E" w14:textId="4B7DDD1F" w:rsidR="008A2FEF" w:rsidRDefault="0039620B" w:rsidP="00ED61C4">
      <w:r>
        <w:t xml:space="preserve">For many other Zoom tutorials, see </w:t>
      </w:r>
      <w:hyperlink r:id="rId8" w:history="1">
        <w:r w:rsidR="00994E54" w:rsidRPr="000154C1">
          <w:rPr>
            <w:rStyle w:val="Hyperlink"/>
          </w:rPr>
          <w:t>here</w:t>
        </w:r>
      </w:hyperlink>
      <w:r w:rsidR="00994E54">
        <w:t xml:space="preserve">. A key to using Zoom effectively without fumbling is to </w:t>
      </w:r>
      <w:r w:rsidR="00994E54">
        <w:rPr>
          <w:i/>
          <w:iCs/>
        </w:rPr>
        <w:t>practice ahead of time!</w:t>
      </w:r>
    </w:p>
    <w:p w14:paraId="28ABD6AD" w14:textId="77777777" w:rsidR="00994E54" w:rsidRPr="00994E54" w:rsidRDefault="00994E54" w:rsidP="00ED61C4"/>
    <w:p w14:paraId="635770C1" w14:textId="77777777" w:rsidR="0039620B" w:rsidRDefault="0039620B">
      <w:r>
        <w:br w:type="page"/>
      </w:r>
    </w:p>
    <w:p w14:paraId="4CA7A425" w14:textId="77777777" w:rsidR="00F23E69" w:rsidRDefault="00114E22" w:rsidP="00ED61C4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D093E">
        <w:rPr>
          <w:rFonts w:ascii="Times New Roman" w:hAnsi="Times New Roman" w:cs="Times New Roman"/>
          <w:b/>
          <w:bCs/>
          <w:sz w:val="36"/>
          <w:szCs w:val="36"/>
        </w:rPr>
        <w:lastRenderedPageBreak/>
        <w:t>NIV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Online-Friendly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Involvement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Learning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br/>
        <w:t>Lesson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|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September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13,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5650FD1A" w14:textId="77777777" w:rsidR="008A2FEF" w:rsidRDefault="008A2FEF" w:rsidP="00ED61C4"/>
    <w:p w14:paraId="7C0AAA3B" w14:textId="77777777" w:rsidR="00F23E69" w:rsidRDefault="00FE50ED" w:rsidP="00ED61C4">
      <w:pPr>
        <w:pStyle w:val="BodyText"/>
        <w:spacing w:before="25"/>
        <w:rPr>
          <w:b/>
          <w:bCs/>
          <w:color w:val="231F20"/>
          <w:sz w:val="24"/>
          <w:szCs w:val="24"/>
        </w:rPr>
      </w:pPr>
      <w:r w:rsidRPr="007D093E">
        <w:rPr>
          <w:b/>
          <w:bCs/>
          <w:color w:val="231F20"/>
          <w:sz w:val="24"/>
          <w:szCs w:val="24"/>
        </w:rPr>
        <w:t>Into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the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Lesson</w:t>
      </w:r>
    </w:p>
    <w:p w14:paraId="403186D4" w14:textId="3D9128C6" w:rsidR="00F23E69" w:rsidRDefault="00FE50ED" w:rsidP="008932C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Give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</w:t>
      </w:r>
      <w:r w:rsidR="0039620B">
        <w:rPr>
          <w:color w:val="231F20"/>
          <w:sz w:val="24"/>
          <w:szCs w:val="24"/>
        </w:rPr>
        <w:t xml:space="preserve"> physically present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large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index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card</w:t>
      </w:r>
      <w:r w:rsidR="0039620B">
        <w:rPr>
          <w:color w:val="231F20"/>
          <w:sz w:val="24"/>
          <w:szCs w:val="24"/>
        </w:rPr>
        <w:t>;</w:t>
      </w:r>
      <w:r w:rsidR="0046598B">
        <w:rPr>
          <w:color w:val="231F20"/>
          <w:sz w:val="24"/>
          <w:szCs w:val="24"/>
        </w:rPr>
        <w:t xml:space="preserve"> </w:t>
      </w:r>
      <w:r w:rsidR="00C81833">
        <w:rPr>
          <w:color w:val="231F20"/>
          <w:sz w:val="24"/>
          <w:szCs w:val="24"/>
        </w:rPr>
        <w:t>ask</w:t>
      </w:r>
      <w:r w:rsidR="0039620B">
        <w:rPr>
          <w:color w:val="231F20"/>
          <w:sz w:val="24"/>
          <w:szCs w:val="24"/>
        </w:rPr>
        <w:t xml:space="preserve"> on-line learners </w:t>
      </w:r>
      <w:r w:rsidR="00C81833">
        <w:rPr>
          <w:color w:val="231F20"/>
          <w:sz w:val="24"/>
          <w:szCs w:val="24"/>
        </w:rPr>
        <w:t xml:space="preserve">to get something </w:t>
      </w:r>
      <w:r w:rsidR="0070025F">
        <w:rPr>
          <w:color w:val="231F20"/>
          <w:sz w:val="24"/>
          <w:szCs w:val="24"/>
        </w:rPr>
        <w:t>to draw 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draw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graph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lives,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tracing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major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downs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task,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small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five</w:t>
      </w:r>
      <w:r w:rsidR="007D093E" w:rsidRPr="007D093E">
        <w:rPr>
          <w:color w:val="231F20"/>
          <w:sz w:val="24"/>
          <w:szCs w:val="24"/>
        </w:rPr>
        <w:t xml:space="preserve"> </w:t>
      </w:r>
      <w:r w:rsidR="0070025F">
        <w:rPr>
          <w:color w:val="231F20"/>
          <w:sz w:val="24"/>
          <w:szCs w:val="24"/>
        </w:rPr>
        <w:t>(</w:t>
      </w:r>
      <w:r w:rsidR="0070025F" w:rsidRPr="0070025F">
        <w:rPr>
          <w:sz w:val="24"/>
          <w:szCs w:val="24"/>
        </w:rPr>
        <w:t>physically and/or via Zoom breakouts</w:t>
      </w:r>
      <w:r w:rsidR="00697AEA">
        <w:rPr>
          <w:sz w:val="24"/>
          <w:szCs w:val="24"/>
        </w:rPr>
        <w:t>**</w:t>
      </w:r>
      <w:r w:rsidR="0070025F">
        <w:rPr>
          <w:color w:val="231F20"/>
          <w:sz w:val="24"/>
          <w:szCs w:val="24"/>
        </w:rPr>
        <w:t xml:space="preserve">)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graphs,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summarizing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downs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experiences</w:t>
      </w:r>
      <w:r w:rsidR="00ED61C4" w:rsidRPr="007D093E">
        <w:rPr>
          <w:color w:val="231F20"/>
          <w:sz w:val="24"/>
          <w:szCs w:val="24"/>
        </w:rPr>
        <w:t>.</w:t>
      </w:r>
      <w:r w:rsidR="00C81833">
        <w:rPr>
          <w:color w:val="231F20"/>
          <w:sz w:val="24"/>
          <w:szCs w:val="24"/>
        </w:rPr>
        <w:t xml:space="preserve"> (</w:t>
      </w:r>
      <w:r w:rsidR="00C81833" w:rsidRPr="00C81833">
        <w:rPr>
          <w:color w:val="231F20"/>
          <w:sz w:val="24"/>
          <w:szCs w:val="24"/>
        </w:rPr>
        <w:t>If you’re meeting online, you might make use of Zoom breakouts to create discussion groups. If you’re in a hybrid situation, you might group all the online people into one group and the in-person people in other groups.</w:t>
      </w:r>
      <w:r w:rsidR="00C81833">
        <w:rPr>
          <w:color w:val="231F20"/>
          <w:sz w:val="24"/>
          <w:szCs w:val="24"/>
        </w:rPr>
        <w:t>)</w:t>
      </w:r>
    </w:p>
    <w:p w14:paraId="470E5459" w14:textId="77777777" w:rsidR="00F23E69" w:rsidRDefault="00F23E69" w:rsidP="008932CA">
      <w:pPr>
        <w:pStyle w:val="BodyText"/>
        <w:ind w:right="17"/>
        <w:rPr>
          <w:color w:val="231F20"/>
          <w:sz w:val="24"/>
          <w:szCs w:val="24"/>
        </w:rPr>
      </w:pPr>
    </w:p>
    <w:p w14:paraId="0BC6B24D" w14:textId="77777777" w:rsidR="00F23E69" w:rsidRDefault="00FE50ED" w:rsidP="008932C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Alternative.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“Storytelling”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="008209AA" w:rsidRPr="007D093E">
        <w:rPr>
          <w:sz w:val="24"/>
          <w:szCs w:val="24"/>
        </w:rPr>
        <w:t>download</w:t>
      </w:r>
      <w:r w:rsidR="008209AA" w:rsidRPr="007D093E">
        <w:t xml:space="preserve"> </w:t>
      </w:r>
      <w:hyperlink r:id="rId9" w:history="1">
        <w:r w:rsidR="008209AA" w:rsidRPr="008209AA">
          <w:rPr>
            <w:rStyle w:val="Hyperlink"/>
            <w:sz w:val="24"/>
            <w:szCs w:val="24"/>
          </w:rPr>
          <w:t>here</w:t>
        </w:r>
      </w:hyperlink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volunteers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briefly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someone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helped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through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difficult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ED61C4" w:rsidRPr="007D093E">
        <w:rPr>
          <w:color w:val="231F20"/>
          <w:sz w:val="24"/>
          <w:szCs w:val="24"/>
        </w:rPr>
        <w:t>.</w:t>
      </w:r>
    </w:p>
    <w:p w14:paraId="60B2F0E3" w14:textId="77777777" w:rsidR="008A2FEF" w:rsidRDefault="008A2FEF" w:rsidP="00BC43BA">
      <w:pPr>
        <w:pStyle w:val="BodyText"/>
        <w:ind w:left="0" w:right="17"/>
        <w:rPr>
          <w:sz w:val="24"/>
          <w:szCs w:val="24"/>
        </w:rPr>
      </w:pPr>
    </w:p>
    <w:p w14:paraId="4BD02827" w14:textId="77777777" w:rsidR="00F23E69" w:rsidRDefault="00FE50ED" w:rsidP="008932C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say,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“Everyone’s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downs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especially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true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Let’s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part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result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faithfulness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0BA14B65" w14:textId="77777777" w:rsidR="008A2FEF" w:rsidRDefault="008A2FEF" w:rsidP="00BC43BA">
      <w:pPr>
        <w:pStyle w:val="BodyText"/>
        <w:ind w:left="0" w:right="17"/>
        <w:rPr>
          <w:sz w:val="24"/>
          <w:szCs w:val="24"/>
        </w:rPr>
      </w:pPr>
    </w:p>
    <w:p w14:paraId="45D61265" w14:textId="77777777" w:rsidR="00F23E69" w:rsidRDefault="00FE50ED" w:rsidP="008932CA">
      <w:pPr>
        <w:pStyle w:val="BodyText"/>
        <w:rPr>
          <w:b/>
          <w:bCs/>
          <w:color w:val="231F20"/>
          <w:sz w:val="24"/>
          <w:szCs w:val="24"/>
        </w:rPr>
      </w:pPr>
      <w:r w:rsidRPr="007D093E">
        <w:rPr>
          <w:b/>
          <w:bCs/>
          <w:color w:val="231F20"/>
          <w:sz w:val="24"/>
          <w:szCs w:val="24"/>
        </w:rPr>
        <w:t>Into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the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Word</w:t>
      </w:r>
    </w:p>
    <w:p w14:paraId="408C8914" w14:textId="77777777" w:rsidR="00F23E69" w:rsidRDefault="00FE50ED" w:rsidP="008932C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aloud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lesson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41:25-33,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37-40,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50-52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last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word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52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“What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suffering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endure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Egypt?”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Expected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responses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include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enslaved,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falsely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accused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attempted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rape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Potiphar’s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thrown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prison,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forgotten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inmate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helped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</w:p>
    <w:p w14:paraId="6A739CAE" w14:textId="77777777" w:rsidR="008A2FEF" w:rsidRDefault="008A2FEF" w:rsidP="00BC43BA">
      <w:pPr>
        <w:pStyle w:val="BodyText"/>
        <w:ind w:left="0" w:right="17"/>
        <w:rPr>
          <w:sz w:val="24"/>
          <w:szCs w:val="24"/>
        </w:rPr>
      </w:pPr>
    </w:p>
    <w:p w14:paraId="704EA5EF" w14:textId="77777777" w:rsidR="00F23E69" w:rsidRDefault="00FE50ED" w:rsidP="00BC43B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Continue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fruitful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midst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troubles?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Expected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responses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include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Potiphar’s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household,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prison,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receiving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revelations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resulted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release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prison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</w:p>
    <w:p w14:paraId="1440C327" w14:textId="77777777" w:rsidR="008A2FEF" w:rsidRDefault="008A2FEF" w:rsidP="008932CA">
      <w:pPr>
        <w:pStyle w:val="BodyText"/>
        <w:ind w:right="17"/>
        <w:rPr>
          <w:sz w:val="24"/>
          <w:szCs w:val="24"/>
        </w:rPr>
      </w:pPr>
    </w:p>
    <w:p w14:paraId="138B766E" w14:textId="77777777" w:rsidR="008A2FEF" w:rsidRDefault="00FE50ED" w:rsidP="00BC43B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Invite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consider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faithfulness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shaped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character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41:25-33,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37-40,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50-52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aloud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again,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volunteers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divide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0025F">
        <w:rPr>
          <w:color w:val="231F20"/>
          <w:sz w:val="24"/>
          <w:szCs w:val="24"/>
        </w:rPr>
        <w:t xml:space="preserve"> (</w:t>
      </w:r>
      <w:r w:rsidR="0070025F" w:rsidRPr="0070025F">
        <w:rPr>
          <w:sz w:val="24"/>
          <w:szCs w:val="24"/>
        </w:rPr>
        <w:t>physically and/or via Zoom breakouts</w:t>
      </w:r>
      <w:r w:rsidR="00994E54">
        <w:rPr>
          <w:sz w:val="24"/>
          <w:szCs w:val="24"/>
        </w:rPr>
        <w:t>**</w:t>
      </w:r>
      <w:r w:rsidR="0070025F">
        <w:rPr>
          <w:color w:val="231F20"/>
          <w:sz w:val="24"/>
          <w:szCs w:val="24"/>
        </w:rPr>
        <w:t>)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Assign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segments: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25-33,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37-40,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50-52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identify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fruit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character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traits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assigned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segment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reconvene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</w:p>
    <w:p w14:paraId="684B0378" w14:textId="77777777" w:rsidR="00BC43BA" w:rsidRPr="00BC43BA" w:rsidRDefault="00BC43BA" w:rsidP="00BC43BA">
      <w:pPr>
        <w:pStyle w:val="BodyText"/>
        <w:ind w:right="17"/>
        <w:rPr>
          <w:sz w:val="24"/>
          <w:szCs w:val="24"/>
        </w:rPr>
      </w:pPr>
    </w:p>
    <w:p w14:paraId="20D10490" w14:textId="249E5BF0" w:rsidR="00F23E69" w:rsidRDefault="00FE50ED" w:rsidP="008932CA">
      <w:pPr>
        <w:pStyle w:val="BodyText"/>
        <w:ind w:right="18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Next,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John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15:4-8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part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lesson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10)</w:t>
      </w:r>
      <w:r w:rsidR="00ED61C4" w:rsidRPr="007D093E">
        <w:rPr>
          <w:color w:val="231F20"/>
          <w:sz w:val="24"/>
          <w:szCs w:val="24"/>
        </w:rPr>
        <w:t>.</w:t>
      </w:r>
      <w:r w:rsidR="0046598B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consider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fruits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listed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suggest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about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relationship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believed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about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him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Explore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relationship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between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the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fruits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the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roots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small-group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offer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own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conclusions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regard</w:t>
      </w:r>
      <w:r w:rsidR="00ED61C4" w:rsidRPr="007D093E">
        <w:rPr>
          <w:color w:val="231F20"/>
          <w:sz w:val="24"/>
          <w:szCs w:val="24"/>
        </w:rPr>
        <w:t>.</w:t>
      </w:r>
    </w:p>
    <w:p w14:paraId="0DA8C65B" w14:textId="77777777" w:rsidR="008A2FEF" w:rsidRDefault="008A2FEF" w:rsidP="008932CA">
      <w:pPr>
        <w:pStyle w:val="BodyText"/>
        <w:ind w:right="18"/>
        <w:rPr>
          <w:sz w:val="24"/>
          <w:szCs w:val="24"/>
        </w:rPr>
      </w:pPr>
    </w:p>
    <w:p w14:paraId="1ECE53D2" w14:textId="77777777" w:rsidR="00F23E69" w:rsidRDefault="00FE50ED" w:rsidP="008932CA">
      <w:pPr>
        <w:pStyle w:val="BodyText"/>
        <w:ind w:right="18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“Who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some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people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Bible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through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hard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through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stronger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because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faithfulness?”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mention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Job,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Abraham,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Jacob,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Moses,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Hannah,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Elijah,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Jeremiah,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etc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board</w:t>
      </w:r>
      <w:r w:rsidR="001E3D60">
        <w:rPr>
          <w:color w:val="231F20"/>
          <w:sz w:val="24"/>
          <w:szCs w:val="24"/>
        </w:rPr>
        <w:t xml:space="preserve">. </w:t>
      </w:r>
      <w:r w:rsidR="001E3D60" w:rsidRPr="001E3D60">
        <w:rPr>
          <w:rFonts w:eastAsiaTheme="minorHAnsi"/>
          <w:sz w:val="24"/>
          <w:szCs w:val="24"/>
        </w:rPr>
        <w:t>Be sure to share your screen—if all participants are meeting online and you’re capturing notes on your computer—or turn your webcam toward the board</w:t>
      </w:r>
      <w:r w:rsidR="001E3D60">
        <w:t>—</w:t>
      </w:r>
      <w:r w:rsidR="001E3D60" w:rsidRPr="001E3D60">
        <w:rPr>
          <w:rFonts w:eastAsiaTheme="minorHAnsi"/>
          <w:sz w:val="24"/>
          <w:szCs w:val="24"/>
        </w:rPr>
        <w:t xml:space="preserve">if your class is a hybrid of those </w:t>
      </w:r>
      <w:r w:rsidR="001E3D60" w:rsidRPr="001E3D60">
        <w:rPr>
          <w:rFonts w:eastAsiaTheme="minorHAnsi"/>
          <w:sz w:val="24"/>
          <w:szCs w:val="24"/>
        </w:rPr>
        <w:lastRenderedPageBreak/>
        <w:t>physically and virtually present—so your online learners can see and participate.</w:t>
      </w:r>
    </w:p>
    <w:p w14:paraId="6C72730E" w14:textId="77777777" w:rsidR="008A2FEF" w:rsidRDefault="008A2FEF" w:rsidP="008932CA">
      <w:pPr>
        <w:pStyle w:val="BodyText"/>
        <w:rPr>
          <w:color w:val="231F20"/>
          <w:sz w:val="24"/>
          <w:szCs w:val="24"/>
        </w:rPr>
      </w:pPr>
    </w:p>
    <w:p w14:paraId="7DB4E322" w14:textId="77777777" w:rsidR="00F23E69" w:rsidRDefault="00FE50ED" w:rsidP="008932CA">
      <w:pPr>
        <w:pStyle w:val="BodyText"/>
        <w:rPr>
          <w:b/>
          <w:bCs/>
          <w:sz w:val="24"/>
          <w:szCs w:val="24"/>
        </w:rPr>
      </w:pPr>
      <w:r w:rsidRPr="007D093E">
        <w:rPr>
          <w:b/>
          <w:bCs/>
          <w:color w:val="231F20"/>
          <w:sz w:val="24"/>
          <w:szCs w:val="24"/>
        </w:rPr>
        <w:t>Into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Life</w:t>
      </w:r>
    </w:p>
    <w:p w14:paraId="1F7A83B8" w14:textId="77777777" w:rsidR="008A2FEF" w:rsidRDefault="008A2FEF" w:rsidP="008932CA">
      <w:pPr>
        <w:pStyle w:val="BodyText"/>
        <w:ind w:right="17"/>
        <w:rPr>
          <w:color w:val="231F20"/>
          <w:sz w:val="24"/>
          <w:szCs w:val="24"/>
        </w:rPr>
      </w:pPr>
    </w:p>
    <w:p w14:paraId="3A1BE0C4" w14:textId="77777777" w:rsidR="00F23E69" w:rsidRDefault="00FE50ED" w:rsidP="008932CA">
      <w:pPr>
        <w:pStyle w:val="BodyText"/>
        <w:ind w:right="17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handouts</w:t>
      </w:r>
      <w:r w:rsidR="00F26651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helpful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practices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ahead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remind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specific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attributes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Also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include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listing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attributes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Examples: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good,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trustworthy,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patient,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just,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all-powerful,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all-knowing,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holy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Further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include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Scripture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attribute,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instructions: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“Create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key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phrase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characteristic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listed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incorporate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summaries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devotional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5A8A9E83" w14:textId="77777777" w:rsidR="008A2FEF" w:rsidRDefault="008A2FEF" w:rsidP="008932CA">
      <w:pPr>
        <w:pStyle w:val="BodyText"/>
        <w:ind w:right="18"/>
        <w:rPr>
          <w:color w:val="231F20"/>
          <w:sz w:val="24"/>
          <w:szCs w:val="24"/>
        </w:rPr>
      </w:pPr>
    </w:p>
    <w:p w14:paraId="12EFE33B" w14:textId="77777777" w:rsidR="00F23E69" w:rsidRDefault="00FE50ED" w:rsidP="00BC43BA">
      <w:pPr>
        <w:pStyle w:val="BodyText"/>
        <w:ind w:right="18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Form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small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key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phrases</w:t>
      </w:r>
      <w:r w:rsidR="00994E54">
        <w:rPr>
          <w:color w:val="231F20"/>
          <w:sz w:val="24"/>
          <w:szCs w:val="24"/>
        </w:rPr>
        <w:t>. (For online participants, use Zoom breakout rooms**.)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phrases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ensuing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Challenge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0025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choose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prayer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key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phrase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resonates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remind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daily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ahead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truly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live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Remind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deep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roots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did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</w:t>
      </w:r>
      <w:r w:rsidR="007D093E" w:rsidRPr="007D093E">
        <w:rPr>
          <w:color w:val="231F20"/>
          <w:sz w:val="24"/>
          <w:szCs w:val="24"/>
        </w:rPr>
        <w:t xml:space="preserve"> </w:t>
      </w:r>
      <w:r w:rsidR="00994E54">
        <w:rPr>
          <w:color w:val="231F20"/>
          <w:sz w:val="24"/>
          <w:szCs w:val="24"/>
        </w:rPr>
        <w:t xml:space="preserve">how </w:t>
      </w:r>
      <w:r w:rsidRPr="007D093E">
        <w:rPr>
          <w:color w:val="231F20"/>
          <w:sz w:val="24"/>
          <w:szCs w:val="24"/>
        </w:rPr>
        <w:t>deep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roots</w:t>
      </w:r>
      <w:r w:rsidR="007D093E" w:rsidRPr="007D093E">
        <w:rPr>
          <w:color w:val="231F20"/>
          <w:sz w:val="24"/>
          <w:szCs w:val="24"/>
        </w:rPr>
        <w:t xml:space="preserve"> </w:t>
      </w:r>
      <w:r w:rsidR="00994E54">
        <w:rPr>
          <w:color w:val="231F20"/>
          <w:sz w:val="24"/>
          <w:szCs w:val="24"/>
        </w:rPr>
        <w:t>are</w:t>
      </w:r>
      <w:r w:rsidR="00994E54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related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bearing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fruit</w:t>
      </w:r>
      <w:r w:rsidR="00ED61C4" w:rsidRPr="007D093E">
        <w:rPr>
          <w:color w:val="231F20"/>
          <w:sz w:val="24"/>
          <w:szCs w:val="24"/>
        </w:rPr>
        <w:t>.</w:t>
      </w:r>
    </w:p>
    <w:p w14:paraId="17ED0788" w14:textId="77777777" w:rsidR="008A2FEF" w:rsidRDefault="008A2FEF" w:rsidP="008932CA">
      <w:pPr>
        <w:pStyle w:val="BodyText"/>
        <w:ind w:right="19"/>
        <w:rPr>
          <w:i/>
          <w:color w:val="231F20"/>
          <w:sz w:val="24"/>
          <w:szCs w:val="24"/>
        </w:rPr>
      </w:pPr>
    </w:p>
    <w:p w14:paraId="7B46AF9D" w14:textId="44499848" w:rsidR="00F23E69" w:rsidRDefault="00FE50ED" w:rsidP="008932CA">
      <w:pPr>
        <w:pStyle w:val="BodyText"/>
        <w:ind w:right="19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6D460E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Tree”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</w:t>
      </w:r>
      <w:r w:rsidR="006D460E">
        <w:rPr>
          <w:color w:val="231F20"/>
          <w:sz w:val="24"/>
          <w:szCs w:val="24"/>
        </w:rPr>
        <w:t xml:space="preserve">, </w:t>
      </w:r>
      <w:r w:rsidR="00697AEA" w:rsidRPr="007D093E">
        <w:rPr>
          <w:color w:val="231F20"/>
          <w:sz w:val="24"/>
          <w:szCs w:val="24"/>
        </w:rPr>
        <w:t xml:space="preserve">which you can </w:t>
      </w:r>
      <w:r w:rsidR="00697AEA" w:rsidRPr="007D093E">
        <w:rPr>
          <w:sz w:val="24"/>
          <w:szCs w:val="24"/>
        </w:rPr>
        <w:t>download</w:t>
      </w:r>
      <w:r w:rsidR="00697AEA" w:rsidRPr="007D093E">
        <w:t xml:space="preserve"> </w:t>
      </w:r>
      <w:hyperlink r:id="rId10" w:history="1">
        <w:r w:rsidR="00697AEA" w:rsidRPr="008209AA">
          <w:rPr>
            <w:rStyle w:val="Hyperlink"/>
            <w:sz w:val="24"/>
            <w:szCs w:val="24"/>
          </w:rPr>
          <w:t>here</w:t>
        </w:r>
      </w:hyperlink>
      <w:r w:rsidR="00697AEA">
        <w:rPr>
          <w:color w:val="231F20"/>
          <w:sz w:val="24"/>
          <w:szCs w:val="24"/>
        </w:rPr>
        <w:t>,</w:t>
      </w:r>
      <w:r w:rsidR="0046598B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indicated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="0070025F">
        <w:rPr>
          <w:color w:val="231F20"/>
          <w:sz w:val="24"/>
          <w:szCs w:val="24"/>
        </w:rPr>
        <w:t>do-at</w:t>
      </w:r>
      <w:r w:rsidRPr="007D093E">
        <w:rPr>
          <w:color w:val="231F20"/>
          <w:sz w:val="24"/>
          <w:szCs w:val="24"/>
        </w:rPr>
        <w:t>-home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ED61C4" w:rsidRPr="007D093E">
        <w:rPr>
          <w:color w:val="231F20"/>
          <w:sz w:val="24"/>
          <w:szCs w:val="24"/>
        </w:rPr>
        <w:t>.</w:t>
      </w:r>
    </w:p>
    <w:p w14:paraId="61CC179D" w14:textId="77777777" w:rsidR="00F23E69" w:rsidRDefault="00F23E69" w:rsidP="00ED61C4"/>
    <w:p w14:paraId="6DB2CC5B" w14:textId="77777777" w:rsidR="00BC43BA" w:rsidRDefault="00BC43BA" w:rsidP="00BC43BA">
      <w:r w:rsidRPr="007D093E">
        <w:rPr>
          <w:highlight w:val="magenta"/>
        </w:rPr>
        <w:t>*</w:t>
      </w:r>
      <w:r w:rsidRPr="007D093E">
        <w:t xml:space="preserve"> Note: Whenever you distribute copies of anything, use hard-copy (paper) handouts for those physically present and e-copies for those joining online Zoom.</w:t>
      </w:r>
    </w:p>
    <w:p w14:paraId="68D36C81" w14:textId="77777777" w:rsidR="0046598B" w:rsidRDefault="00994E54" w:rsidP="00994E54">
      <w:r>
        <w:t xml:space="preserve">** For a tutorial on how to use Zoom breakouts, go </w:t>
      </w:r>
      <w:hyperlink r:id="rId11" w:history="1">
        <w:r w:rsidRPr="00AB587E">
          <w:rPr>
            <w:rStyle w:val="Hyperlink"/>
          </w:rPr>
          <w:t>here</w:t>
        </w:r>
      </w:hyperlink>
      <w:r>
        <w:t>.</w:t>
      </w:r>
    </w:p>
    <w:p w14:paraId="3C816FD8" w14:textId="29BD9394" w:rsidR="00994E54" w:rsidRDefault="00994E54" w:rsidP="00994E54">
      <w:r>
        <w:t xml:space="preserve">For many other Zoom tutorials, see </w:t>
      </w:r>
      <w:hyperlink r:id="rId12" w:history="1">
        <w:r w:rsidRPr="000154C1">
          <w:rPr>
            <w:rStyle w:val="Hyperlink"/>
          </w:rPr>
          <w:t>here</w:t>
        </w:r>
      </w:hyperlink>
      <w:r>
        <w:t xml:space="preserve">. A key to using Zoom effectively without fumbling is to </w:t>
      </w:r>
      <w:r>
        <w:rPr>
          <w:i/>
          <w:iCs/>
        </w:rPr>
        <w:t>practice ahead of time!</w:t>
      </w:r>
    </w:p>
    <w:p w14:paraId="4CAC9366" w14:textId="77777777" w:rsidR="00994E54" w:rsidRDefault="00994E54">
      <w:r>
        <w:br w:type="page"/>
      </w:r>
    </w:p>
    <w:p w14:paraId="6A79AF0B" w14:textId="77777777" w:rsidR="00F23E69" w:rsidRDefault="00E179B3" w:rsidP="00ED61C4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D093E">
        <w:rPr>
          <w:rFonts w:ascii="Times New Roman" w:hAnsi="Times New Roman" w:cs="Times New Roman"/>
          <w:b/>
          <w:bCs/>
          <w:sz w:val="36"/>
          <w:szCs w:val="36"/>
        </w:rPr>
        <w:lastRenderedPageBreak/>
        <w:t>NIV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Online-Friendly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Involvement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Learning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br/>
        <w:t>Lesson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|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September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20,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593D2B09" w14:textId="77777777" w:rsidR="008A2FEF" w:rsidRDefault="008A2FEF" w:rsidP="00ED61C4"/>
    <w:p w14:paraId="1AA8E3A5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the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Lesson</w:t>
      </w:r>
    </w:p>
    <w:p w14:paraId="5C31EF94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2C0FB47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arrive,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written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board:</w:t>
      </w:r>
    </w:p>
    <w:p w14:paraId="40748598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135F7E7" w14:textId="77777777" w:rsidR="008A2FEF" w:rsidRDefault="0042796A" w:rsidP="0070025F">
      <w:pPr>
        <w:jc w:val="center"/>
        <w:rPr>
          <w:i/>
        </w:rPr>
      </w:pPr>
      <w:r w:rsidRPr="007D093E">
        <w:rPr>
          <w:i/>
          <w:color w:val="231F20"/>
        </w:rPr>
        <w:t>What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are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some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of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the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tensions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regarding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revenge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that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you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have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seen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in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movies?</w:t>
      </w:r>
    </w:p>
    <w:p w14:paraId="1E74480A" w14:textId="77777777" w:rsidR="008A2FEF" w:rsidRDefault="008A2FEF" w:rsidP="008A2FEF">
      <w:pPr>
        <w:rPr>
          <w:i/>
        </w:rPr>
      </w:pPr>
    </w:p>
    <w:p w14:paraId="6DFC696B" w14:textId="77777777" w:rsidR="008A2FEF" w:rsidRDefault="001E3D60" w:rsidP="008A2FEF">
      <w:pPr>
        <w:pStyle w:val="BodyText"/>
        <w:ind w:left="0"/>
        <w:rPr>
          <w:sz w:val="24"/>
          <w:szCs w:val="24"/>
        </w:rPr>
      </w:pPr>
      <w:r w:rsidRPr="001E3D60">
        <w:rPr>
          <w:rFonts w:eastAsiaTheme="minorHAnsi"/>
          <w:sz w:val="24"/>
          <w:szCs w:val="24"/>
        </w:rPr>
        <w:t>Be sure to share your screen—if all participants are meeting online and you’re capturing notes on your computer—or turn your webcam toward the board</w:t>
      </w:r>
      <w:r>
        <w:t>—</w:t>
      </w:r>
      <w:r w:rsidRPr="001E3D60">
        <w:rPr>
          <w:rFonts w:eastAsiaTheme="minorHAnsi"/>
          <w:sz w:val="24"/>
          <w:szCs w:val="24"/>
        </w:rPr>
        <w:t>if your class is a hybrid of those physically and virtually present—so your online learners can see and participate.</w:t>
      </w:r>
      <w:r>
        <w:rPr>
          <w:rFonts w:eastAsiaTheme="minorHAnsi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Encourage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examples;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open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</w:p>
    <w:p w14:paraId="07651A25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4CA8C30D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Alternative.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697AEA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“Movie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Plot: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Mine!”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="008209AA" w:rsidRPr="007D093E">
        <w:rPr>
          <w:sz w:val="24"/>
          <w:szCs w:val="24"/>
        </w:rPr>
        <w:t>download</w:t>
      </w:r>
      <w:r w:rsidR="008209AA" w:rsidRPr="007D093E">
        <w:t xml:space="preserve"> </w:t>
      </w:r>
      <w:hyperlink r:id="rId13" w:history="1">
        <w:r w:rsidR="008209AA" w:rsidRPr="008209AA">
          <w:rPr>
            <w:rStyle w:val="Hyperlink"/>
            <w:sz w:val="24"/>
            <w:szCs w:val="24"/>
          </w:rPr>
          <w:t>here</w:t>
        </w:r>
      </w:hyperlink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Divide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indicated</w:t>
      </w:r>
      <w:r w:rsidR="00C81833">
        <w:rPr>
          <w:color w:val="231F20"/>
          <w:sz w:val="24"/>
          <w:szCs w:val="24"/>
        </w:rPr>
        <w:t>.</w:t>
      </w:r>
      <w:r w:rsidR="0070025F">
        <w:rPr>
          <w:color w:val="231F20"/>
          <w:sz w:val="24"/>
          <w:szCs w:val="24"/>
        </w:rPr>
        <w:t xml:space="preserve"> (</w:t>
      </w:r>
      <w:r w:rsidR="00697AEA">
        <w:rPr>
          <w:sz w:val="24"/>
          <w:szCs w:val="24"/>
        </w:rPr>
        <w:t>For those participating</w:t>
      </w:r>
      <w:r w:rsidR="00697AEA" w:rsidRPr="00C81833">
        <w:rPr>
          <w:sz w:val="24"/>
          <w:szCs w:val="24"/>
        </w:rPr>
        <w:t xml:space="preserve"> </w:t>
      </w:r>
      <w:r w:rsidR="00C81833" w:rsidRPr="00C81833">
        <w:rPr>
          <w:sz w:val="24"/>
          <w:szCs w:val="24"/>
        </w:rPr>
        <w:t>online, use Zoom breakouts</w:t>
      </w:r>
      <w:r w:rsidR="00697AEA">
        <w:rPr>
          <w:sz w:val="24"/>
          <w:szCs w:val="24"/>
        </w:rPr>
        <w:t>**</w:t>
      </w:r>
      <w:r w:rsidR="00C81833" w:rsidRPr="00C81833">
        <w:rPr>
          <w:sz w:val="24"/>
          <w:szCs w:val="24"/>
        </w:rPr>
        <w:t xml:space="preserve"> to create discussion groups.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10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so,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results</w:t>
      </w:r>
      <w:r w:rsidR="00ED61C4" w:rsidRPr="007D093E">
        <w:rPr>
          <w:color w:val="231F20"/>
          <w:sz w:val="24"/>
          <w:szCs w:val="24"/>
        </w:rPr>
        <w:t>.</w:t>
      </w:r>
    </w:p>
    <w:p w14:paraId="014F99C0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5CA0DED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entertained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thoughts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against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family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member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Say,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many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own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merely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pondered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actually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carried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out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Let’s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servant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dealt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same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temptation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13851943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7426EE50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the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Word</w:t>
      </w:r>
    </w:p>
    <w:p w14:paraId="14915E23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27D52DEC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Give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</w:t>
      </w:r>
      <w:r w:rsidR="0070025F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printed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variety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minimum,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depicting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anger,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surprise,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horror,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laughter,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skepticism,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embarrassment,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disbelief,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guilt,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deviousness,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cluelessness,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boredom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Depending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nature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feature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definitions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alongside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instructions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printed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hear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42:6-25a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match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once,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once,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384F7BF8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C53ACA3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Before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evaluate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comprehension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need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further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explanation,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suggest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matches: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regarding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6: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cluelessness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brothers;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regarding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7: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surprise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ED61C4" w:rsidRPr="007D093E">
        <w:rPr>
          <w:color w:val="231F20"/>
          <w:sz w:val="24"/>
          <w:szCs w:val="24"/>
        </w:rPr>
        <w:t>.</w:t>
      </w:r>
    </w:p>
    <w:p w14:paraId="1112D75D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1ADCBEB7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matches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42:6-25a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slowly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finished,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compares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contrasts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learners’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results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triads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</w:p>
    <w:p w14:paraId="218D213D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3E40E1D3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Wrap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ways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decisions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about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taking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poison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future?”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Encourage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open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</w:p>
    <w:p w14:paraId="5A242C20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38BDA49D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lastRenderedPageBreak/>
        <w:t>Option</w:t>
      </w:r>
      <w:r w:rsidR="00ED61C4" w:rsidRPr="007D093E">
        <w:rPr>
          <w:i/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Split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half</w:t>
      </w:r>
      <w:r w:rsidR="007D093E" w:rsidRPr="007D093E">
        <w:rPr>
          <w:color w:val="231F20"/>
          <w:sz w:val="24"/>
          <w:szCs w:val="24"/>
        </w:rPr>
        <w:t xml:space="preserve"> </w:t>
      </w:r>
      <w:r w:rsidR="00D43989">
        <w:rPr>
          <w:color w:val="231F20"/>
          <w:sz w:val="24"/>
          <w:szCs w:val="24"/>
        </w:rPr>
        <w:t>(</w:t>
      </w:r>
      <w:r w:rsidR="00D43989" w:rsidRPr="0070025F">
        <w:rPr>
          <w:sz w:val="24"/>
          <w:szCs w:val="24"/>
        </w:rPr>
        <w:t>physically and/or via Zoom breakouts</w:t>
      </w:r>
      <w:r w:rsidR="00697AEA">
        <w:rPr>
          <w:sz w:val="24"/>
          <w:szCs w:val="24"/>
        </w:rPr>
        <w:t>**</w:t>
      </w:r>
      <w:r w:rsidR="00D43989">
        <w:rPr>
          <w:color w:val="231F20"/>
          <w:sz w:val="24"/>
          <w:szCs w:val="24"/>
        </w:rPr>
        <w:t xml:space="preserve">)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give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Resolved”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8A2FE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</w:t>
      </w:r>
      <w:r w:rsidR="00027652" w:rsidRPr="007D093E">
        <w:rPr>
          <w:color w:val="231F20"/>
          <w:sz w:val="24"/>
          <w:szCs w:val="24"/>
        </w:rPr>
        <w:t xml:space="preserve">, which you can </w:t>
      </w:r>
      <w:r w:rsidR="00027652" w:rsidRPr="007D093E">
        <w:rPr>
          <w:sz w:val="24"/>
          <w:szCs w:val="24"/>
        </w:rPr>
        <w:t>download</w:t>
      </w:r>
      <w:r w:rsidR="00027652" w:rsidRPr="007D093E">
        <w:t xml:space="preserve"> </w:t>
      </w:r>
      <w:hyperlink r:id="rId14" w:history="1">
        <w:r w:rsidR="00027652" w:rsidRPr="008209AA">
          <w:rPr>
            <w:rStyle w:val="Hyperlink"/>
            <w:sz w:val="24"/>
            <w:szCs w:val="24"/>
          </w:rPr>
          <w:t>here</w:t>
        </w:r>
      </w:hyperlink>
      <w:r w:rsidR="00C81833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Conduct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indicated</w:t>
      </w:r>
      <w:r w:rsidR="008A2FE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debate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develop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arguments</w:t>
      </w:r>
      <w:r w:rsidR="00ED61C4" w:rsidRPr="007D093E">
        <w:rPr>
          <w:color w:val="231F20"/>
          <w:sz w:val="24"/>
          <w:szCs w:val="24"/>
        </w:rPr>
        <w:t>.</w:t>
      </w:r>
    </w:p>
    <w:p w14:paraId="5E60DE78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45438DB7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Alternative.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informal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point/counterpoint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format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instead</w:t>
      </w:r>
      <w:r w:rsidR="00D43989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</w:p>
    <w:p w14:paraId="4BA08371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7DF5759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transition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42:24-25a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strong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influence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decision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ED61C4" w:rsidRPr="007D093E">
        <w:rPr>
          <w:color w:val="231F20"/>
          <w:sz w:val="24"/>
          <w:szCs w:val="24"/>
        </w:rPr>
        <w:t>.</w:t>
      </w:r>
    </w:p>
    <w:p w14:paraId="7E26CE3D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31C3035B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Life</w:t>
      </w:r>
    </w:p>
    <w:p w14:paraId="21648404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28294BA5" w14:textId="45DC267E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Lead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misdeeds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(both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perpetrator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victim)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emotionally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relationally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poisonous</w:t>
      </w:r>
      <w:r w:rsidR="0046598B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examples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without</w:t>
      </w:r>
      <w:r w:rsidR="008A2FE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names;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responses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board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mentioned</w:t>
      </w:r>
      <w:r w:rsidR="0046598B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study</w:t>
      </w:r>
      <w:r w:rsidR="008A2FE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handouts</w:t>
      </w:r>
      <w:r w:rsidR="00F26651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printed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statements:</w:t>
      </w:r>
    </w:p>
    <w:p w14:paraId="5347C9A3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40F641C" w14:textId="77777777" w:rsidR="008A2FEF" w:rsidRDefault="0042796A" w:rsidP="00A52FE4">
      <w:pPr>
        <w:pStyle w:val="BodyText"/>
        <w:numPr>
          <w:ilvl w:val="0"/>
          <w:numId w:val="2"/>
        </w:numPr>
        <w:tabs>
          <w:tab w:val="left" w:pos="2841"/>
        </w:tabs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could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happen:</w:t>
      </w:r>
      <w:r w:rsidR="00A52FE4">
        <w:rPr>
          <w:color w:val="231F20"/>
          <w:sz w:val="24"/>
          <w:szCs w:val="24"/>
          <w:u w:val="single" w:color="221E1F"/>
        </w:rPr>
        <w:t xml:space="preserve"> _____</w:t>
      </w:r>
      <w:r w:rsidRPr="007D093E">
        <w:rPr>
          <w:color w:val="231F20"/>
          <w:sz w:val="24"/>
          <w:szCs w:val="24"/>
        </w:rPr>
        <w:t>.</w:t>
      </w:r>
    </w:p>
    <w:p w14:paraId="5D803D3E" w14:textId="77777777" w:rsidR="008A2FEF" w:rsidRDefault="0042796A" w:rsidP="00A52FE4">
      <w:pPr>
        <w:pStyle w:val="BodyText"/>
        <w:numPr>
          <w:ilvl w:val="0"/>
          <w:numId w:val="2"/>
        </w:numPr>
        <w:tabs>
          <w:tab w:val="left" w:pos="2841"/>
        </w:tabs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love,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could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happen:</w:t>
      </w:r>
      <w:r w:rsidR="00A52FE4">
        <w:rPr>
          <w:color w:val="231F20"/>
          <w:sz w:val="24"/>
          <w:szCs w:val="24"/>
          <w:u w:val="single" w:color="221E1F"/>
        </w:rPr>
        <w:t xml:space="preserve"> _____</w:t>
      </w:r>
      <w:r w:rsidRPr="007D093E">
        <w:rPr>
          <w:color w:val="231F20"/>
          <w:sz w:val="24"/>
          <w:szCs w:val="24"/>
        </w:rPr>
        <w:t>.</w:t>
      </w:r>
    </w:p>
    <w:p w14:paraId="1BBA60C5" w14:textId="77777777" w:rsidR="008A2FEF" w:rsidRDefault="008A2FEF" w:rsidP="008A2FEF">
      <w:pPr>
        <w:pStyle w:val="BodyText"/>
        <w:tabs>
          <w:tab w:val="left" w:pos="2841"/>
        </w:tabs>
        <w:ind w:left="0"/>
        <w:rPr>
          <w:sz w:val="24"/>
          <w:szCs w:val="24"/>
        </w:rPr>
      </w:pPr>
    </w:p>
    <w:p w14:paraId="581F38F6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reconvene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contrast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responses</w:t>
      </w:r>
      <w:r w:rsidR="00ED61C4" w:rsidRPr="007D093E">
        <w:rPr>
          <w:color w:val="231F20"/>
          <w:sz w:val="24"/>
          <w:szCs w:val="24"/>
        </w:rPr>
        <w:t>.</w:t>
      </w:r>
    </w:p>
    <w:p w14:paraId="40D91593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31D8AEE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Write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Romans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12:19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board</w:t>
      </w:r>
      <w:r w:rsidR="001E3D60">
        <w:rPr>
          <w:color w:val="231F20"/>
          <w:sz w:val="24"/>
          <w:szCs w:val="24"/>
        </w:rPr>
        <w:t xml:space="preserve">. </w:t>
      </w:r>
      <w:r w:rsidR="001E3D60" w:rsidRPr="001E3D60">
        <w:rPr>
          <w:rFonts w:eastAsiaTheme="minorHAnsi"/>
          <w:sz w:val="24"/>
          <w:szCs w:val="24"/>
        </w:rPr>
        <w:t>Be sure to share your screen—if all participants are meeting online and you’re capturing notes on your computer—or turn your webcam toward the board</w:t>
      </w:r>
      <w:r w:rsidR="001E3D60">
        <w:t>—</w:t>
      </w:r>
      <w:r w:rsidR="001E3D60" w:rsidRPr="001E3D60">
        <w:rPr>
          <w:rFonts w:eastAsiaTheme="minorHAnsi"/>
          <w:sz w:val="24"/>
          <w:szCs w:val="24"/>
        </w:rPr>
        <w:t>if your class is a hybrid of those physically and virtually present—so your online learners can see and participate.</w:t>
      </w:r>
      <w:r w:rsidR="001E3D60">
        <w:rPr>
          <w:rFonts w:eastAsiaTheme="minorHAnsi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aloud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unison</w:t>
      </w:r>
      <w:r w:rsidR="00027652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5274F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index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cards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ED61C4" w:rsidRPr="007D093E">
        <w:rPr>
          <w:color w:val="231F20"/>
          <w:sz w:val="24"/>
          <w:szCs w:val="24"/>
        </w:rPr>
        <w:t>.</w:t>
      </w:r>
      <w:r w:rsidR="005274F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Challenge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place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several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daily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ahead</w:t>
      </w:r>
      <w:r w:rsidR="00ED61C4" w:rsidRPr="007D093E">
        <w:rPr>
          <w:color w:val="231F20"/>
          <w:sz w:val="24"/>
          <w:szCs w:val="24"/>
        </w:rPr>
        <w:t>.</w:t>
      </w:r>
    </w:p>
    <w:p w14:paraId="7F67C731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4B5190DF" w14:textId="77777777" w:rsidR="00F23E69" w:rsidRDefault="0042796A" w:rsidP="008A2FEF">
      <w:pPr>
        <w:pStyle w:val="BodyText"/>
        <w:ind w:left="0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State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first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reconvening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recalling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aloud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unison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memorized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ED61C4" w:rsidRPr="007D093E">
        <w:rPr>
          <w:color w:val="231F20"/>
          <w:sz w:val="24"/>
          <w:szCs w:val="24"/>
        </w:rPr>
        <w:t>.</w:t>
      </w:r>
    </w:p>
    <w:p w14:paraId="132F8E69" w14:textId="77777777" w:rsidR="00BC43BA" w:rsidRDefault="00BC43BA" w:rsidP="008A2FEF">
      <w:pPr>
        <w:pStyle w:val="BodyText"/>
        <w:ind w:left="0"/>
        <w:rPr>
          <w:sz w:val="24"/>
          <w:szCs w:val="24"/>
        </w:rPr>
      </w:pPr>
    </w:p>
    <w:p w14:paraId="22770BFE" w14:textId="77777777" w:rsidR="00BC43BA" w:rsidRDefault="00BC43BA" w:rsidP="00BC43BA">
      <w:r w:rsidRPr="007D093E">
        <w:rPr>
          <w:highlight w:val="magenta"/>
        </w:rPr>
        <w:t>*</w:t>
      </w:r>
      <w:r w:rsidRPr="007D093E">
        <w:t xml:space="preserve"> Note: Whenever you distribute copies of anything, use hard-copy (paper) handouts for those physically present and e-copies for those joining online Zoom.</w:t>
      </w:r>
    </w:p>
    <w:p w14:paraId="39703EA3" w14:textId="77777777" w:rsidR="0046598B" w:rsidRDefault="006D460E" w:rsidP="006D460E">
      <w:r>
        <w:t xml:space="preserve">** For a tutorial on how to use Zoom breakouts, go </w:t>
      </w:r>
      <w:hyperlink r:id="rId15" w:history="1">
        <w:r w:rsidRPr="00AB587E">
          <w:rPr>
            <w:rStyle w:val="Hyperlink"/>
          </w:rPr>
          <w:t>here</w:t>
        </w:r>
      </w:hyperlink>
      <w:r>
        <w:t>.</w:t>
      </w:r>
    </w:p>
    <w:p w14:paraId="2E70826C" w14:textId="11F6859B" w:rsidR="006D460E" w:rsidRDefault="006D460E" w:rsidP="006D460E">
      <w:r>
        <w:t xml:space="preserve">For many other Zoom tutorials, see </w:t>
      </w:r>
      <w:hyperlink r:id="rId16" w:history="1">
        <w:r w:rsidRPr="000154C1">
          <w:rPr>
            <w:rStyle w:val="Hyperlink"/>
          </w:rPr>
          <w:t>here</w:t>
        </w:r>
      </w:hyperlink>
      <w:r>
        <w:t xml:space="preserve">. A key to using Zoom effectively without fumbling is to </w:t>
      </w:r>
      <w:r>
        <w:rPr>
          <w:i/>
          <w:iCs/>
        </w:rPr>
        <w:t>practice ahead of time!</w:t>
      </w:r>
    </w:p>
    <w:p w14:paraId="458A60DF" w14:textId="77777777" w:rsidR="00027652" w:rsidRDefault="00027652">
      <w:pPr>
        <w:rPr>
          <w:rFonts w:eastAsia="Times New Roman"/>
          <w:lang w:bidi="en-US"/>
        </w:rPr>
      </w:pPr>
      <w:r>
        <w:br w:type="page"/>
      </w:r>
    </w:p>
    <w:p w14:paraId="1B241EEA" w14:textId="77777777" w:rsidR="00F23E69" w:rsidRDefault="00E179B3" w:rsidP="008A2FEF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D093E">
        <w:rPr>
          <w:rFonts w:ascii="Times New Roman" w:hAnsi="Times New Roman" w:cs="Times New Roman"/>
          <w:b/>
          <w:bCs/>
          <w:sz w:val="36"/>
          <w:szCs w:val="36"/>
        </w:rPr>
        <w:lastRenderedPageBreak/>
        <w:t>NIV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Online-Friendly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Involvement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Learning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br/>
        <w:t>Lesson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|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September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27,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53C2C23C" w14:textId="77777777" w:rsidR="00F23E69" w:rsidRDefault="00F23E69" w:rsidP="008A2FEF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1A25FB8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the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Lesson</w:t>
      </w:r>
    </w:p>
    <w:p w14:paraId="7D3F1392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77DEC072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Solicit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volunteers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(briefly)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details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remained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hopeful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facing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negative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change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identify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common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threads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perseverance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accounts</w:t>
      </w:r>
      <w:r w:rsidR="00ED61C4" w:rsidRPr="007D093E">
        <w:rPr>
          <w:color w:val="231F20"/>
          <w:sz w:val="24"/>
          <w:szCs w:val="24"/>
        </w:rPr>
        <w:t>.</w:t>
      </w:r>
    </w:p>
    <w:p w14:paraId="3789D1B9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3D3F66DF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transition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saying,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hurts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suffer,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betrayal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likely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painful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Let’s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Bible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hero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dealt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problem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445A497C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6C1F708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the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Word</w:t>
      </w:r>
    </w:p>
    <w:p w14:paraId="6A2ED7B4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4F0FF991" w14:textId="77777777" w:rsidR="0046598B" w:rsidRDefault="0042796A" w:rsidP="008A2FEF">
      <w:r w:rsidRPr="007D093E">
        <w:rPr>
          <w:color w:val="231F20"/>
        </w:rPr>
        <w:t>Write</w:t>
      </w:r>
      <w:r w:rsidR="007D093E" w:rsidRPr="007D093E">
        <w:rPr>
          <w:color w:val="231F20"/>
        </w:rPr>
        <w:t xml:space="preserve"> </w:t>
      </w:r>
      <w:r w:rsidRPr="007D093E">
        <w:rPr>
          <w:i/>
          <w:color w:val="231F20"/>
        </w:rPr>
        <w:t>Reasons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for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Weeping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at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the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top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of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the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board</w:t>
      </w:r>
      <w:r w:rsidR="001E3D60">
        <w:rPr>
          <w:color w:val="231F20"/>
        </w:rPr>
        <w:t xml:space="preserve"> or your screen</w:t>
      </w:r>
      <w:r w:rsidR="00ED61C4" w:rsidRPr="007D093E">
        <w:rPr>
          <w:color w:val="231F20"/>
        </w:rPr>
        <w:t>.</w:t>
      </w:r>
      <w:r w:rsidR="007D093E" w:rsidRPr="007D093E">
        <w:rPr>
          <w:color w:val="231F20"/>
        </w:rPr>
        <w:t xml:space="preserve"> </w:t>
      </w:r>
      <w:r w:rsidR="001E3D60" w:rsidRPr="001E3D60">
        <w:t>Be sure to share your screen—if all participants are meeting online and you’re capturing notes on your computer—or turn your webcam toward the board</w:t>
      </w:r>
      <w:r w:rsidR="001E3D60">
        <w:t>—</w:t>
      </w:r>
      <w:r w:rsidR="001E3D60" w:rsidRPr="001E3D60">
        <w:t>if your class is a hybrid of those physically and virtually present—so your online learners can see and participate.</w:t>
      </w:r>
    </w:p>
    <w:p w14:paraId="411E7F8D" w14:textId="1D332B47" w:rsidR="001E3D60" w:rsidRDefault="001E3D60" w:rsidP="008A2FEF"/>
    <w:p w14:paraId="4A101585" w14:textId="77777777" w:rsidR="008A2FEF" w:rsidRDefault="0042796A" w:rsidP="008A2FEF">
      <w:r w:rsidRPr="007D093E">
        <w:rPr>
          <w:color w:val="231F20"/>
        </w:rPr>
        <w:t>Underneath,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write</w:t>
      </w:r>
      <w:r w:rsidR="007D093E" w:rsidRPr="007D093E">
        <w:rPr>
          <w:color w:val="231F20"/>
        </w:rPr>
        <w:t xml:space="preserve"> </w:t>
      </w:r>
      <w:r w:rsidRPr="007D093E">
        <w:rPr>
          <w:i/>
          <w:color w:val="231F20"/>
        </w:rPr>
        <w:t>Sadness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and</w:t>
      </w:r>
      <w:r w:rsidR="007D093E" w:rsidRPr="007D093E">
        <w:rPr>
          <w:color w:val="231F20"/>
        </w:rPr>
        <w:t xml:space="preserve"> </w:t>
      </w:r>
      <w:r w:rsidRPr="007D093E">
        <w:rPr>
          <w:i/>
          <w:color w:val="231F20"/>
        </w:rPr>
        <w:t>Joy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as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headers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for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two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columns</w:t>
      </w:r>
      <w:r w:rsidR="00ED61C4" w:rsidRPr="007D093E">
        <w:rPr>
          <w:color w:val="231F20"/>
        </w:rPr>
        <w:t>.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Ask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the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class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to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voice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specific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types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of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sadness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and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joy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for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person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who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might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shed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tears;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jot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responses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in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the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respective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columns</w:t>
      </w:r>
      <w:r w:rsidR="00ED61C4" w:rsidRPr="007D093E">
        <w:rPr>
          <w:color w:val="231F20"/>
        </w:rPr>
        <w:t>.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(</w:t>
      </w:r>
      <w:r w:rsidRPr="007D093E">
        <w:rPr>
          <w:i/>
          <w:color w:val="231F20"/>
        </w:rPr>
        <w:t>Possible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responses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for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tears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of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sadness: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death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of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loved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one,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estrangement,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guilt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over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wrongdoing,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etc</w:t>
      </w:r>
      <w:r w:rsidR="00ED61C4" w:rsidRPr="007D093E">
        <w:rPr>
          <w:color w:val="231F20"/>
        </w:rPr>
        <w:t>.</w:t>
      </w:r>
      <w:r w:rsidRPr="007D093E">
        <w:rPr>
          <w:color w:val="231F20"/>
        </w:rPr>
        <w:t>;</w:t>
      </w:r>
      <w:r w:rsidR="007D093E" w:rsidRPr="007D093E">
        <w:rPr>
          <w:color w:val="231F20"/>
        </w:rPr>
        <w:t xml:space="preserve"> </w:t>
      </w:r>
      <w:r w:rsidRPr="007D093E">
        <w:rPr>
          <w:i/>
          <w:color w:val="231F20"/>
        </w:rPr>
        <w:t>for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tears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of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joy: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a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significant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material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gain,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reconciliation,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reversal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of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loss,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etc</w:t>
      </w:r>
      <w:r w:rsidR="00ED61C4" w:rsidRPr="007D093E">
        <w:rPr>
          <w:color w:val="231F20"/>
        </w:rPr>
        <w:t>.</w:t>
      </w:r>
      <w:r w:rsidRPr="007D093E">
        <w:rPr>
          <w:color w:val="231F20"/>
        </w:rPr>
        <w:t>)</w:t>
      </w:r>
    </w:p>
    <w:p w14:paraId="66166C3A" w14:textId="77777777" w:rsidR="008A2FEF" w:rsidRDefault="008A2FEF" w:rsidP="008A2FEF"/>
    <w:p w14:paraId="0542CFE8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Divide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designating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Joseph’s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Tears</w:t>
      </w:r>
      <w:r w:rsidRPr="007D093E">
        <w:rPr>
          <w:color w:val="231F20"/>
          <w:sz w:val="24"/>
          <w:szCs w:val="24"/>
        </w:rPr>
        <w:t>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Benjamin’s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Tears</w:t>
      </w:r>
      <w:r w:rsidRPr="007D093E">
        <w:rPr>
          <w:color w:val="231F20"/>
          <w:sz w:val="24"/>
          <w:szCs w:val="24"/>
        </w:rPr>
        <w:t>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Egyptians’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Interpretation,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Brothers’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Interpretation.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="00C81833" w:rsidRPr="00C81833">
        <w:rPr>
          <w:bCs/>
          <w:color w:val="231F20"/>
          <w:sz w:val="24"/>
          <w:szCs w:val="24"/>
        </w:rPr>
        <w:t>(If you’re meeting online, you might make use of Zoom breakouts to create discussion groups. If you’re in a hybrid situation, you might group all the online people into one group and the in-person people in other groups.</w:t>
      </w:r>
      <w:r w:rsidR="00C81833">
        <w:rPr>
          <w:b/>
          <w:color w:val="231F20"/>
          <w:sz w:val="24"/>
          <w:szCs w:val="24"/>
        </w:rPr>
        <w:t xml:space="preserve">)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handouts</w:t>
      </w:r>
      <w:r w:rsidR="00F26651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instructions: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today’s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45:1-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8,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10-15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person,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determine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wept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designates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collective,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people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probably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interpreted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tears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wailing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6F2E9ACB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9F561B1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several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reconvene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turn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conclusions;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encourage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non-presenting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challenge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conclusions</w:t>
      </w:r>
      <w:r w:rsidR="00ED61C4" w:rsidRPr="007D093E">
        <w:rPr>
          <w:color w:val="231F20"/>
          <w:sz w:val="24"/>
          <w:szCs w:val="24"/>
        </w:rPr>
        <w:t>.</w:t>
      </w:r>
    </w:p>
    <w:p w14:paraId="05B1BE90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EE84613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appropriate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points,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presenting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might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work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strong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present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thorough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Expect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too”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voiced;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don’t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discourage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don’t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drag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ED61C4" w:rsidRPr="007D093E">
        <w:rPr>
          <w:color w:val="231F20"/>
          <w:sz w:val="24"/>
          <w:szCs w:val="24"/>
        </w:rPr>
        <w:t>.</w:t>
      </w:r>
    </w:p>
    <w:p w14:paraId="7FD4FD5F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290927BD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Lead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posing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8A2FEF">
        <w:rPr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between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respond</w:t>
      </w:r>
      <w:r w:rsidR="00ED61C4" w:rsidRPr="007D093E">
        <w:rPr>
          <w:color w:val="231F20"/>
          <w:sz w:val="24"/>
          <w:szCs w:val="24"/>
        </w:rPr>
        <w:t>.</w:t>
      </w:r>
    </w:p>
    <w:p w14:paraId="5F464BCF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26D72F59" w14:textId="77777777" w:rsidR="008A2FEF" w:rsidRPr="00615D1D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15D1D">
        <w:rPr>
          <w:rFonts w:ascii="Times New Roman" w:hAnsi="Times New Roman" w:cs="Times New Roman"/>
          <w:color w:val="231F20"/>
        </w:rPr>
        <w:t>From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a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Hollywood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movie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standpoint,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did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Joseph’s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brothers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deserve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to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receive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from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him?</w:t>
      </w:r>
    </w:p>
    <w:p w14:paraId="2840396F" w14:textId="77777777" w:rsidR="008A2FEF" w:rsidRPr="00615D1D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15D1D">
        <w:rPr>
          <w:rFonts w:ascii="Times New Roman" w:hAnsi="Times New Roman" w:cs="Times New Roman"/>
          <w:color w:val="231F20"/>
        </w:rPr>
        <w:lastRenderedPageBreak/>
        <w:t>What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made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it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possible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for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Joseph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to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overcome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his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desire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for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revenge?</w:t>
      </w:r>
    </w:p>
    <w:p w14:paraId="42E81178" w14:textId="77777777" w:rsidR="008A2FEF" w:rsidRPr="00615D1D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15D1D">
        <w:rPr>
          <w:rFonts w:ascii="Times New Roman" w:hAnsi="Times New Roman" w:cs="Times New Roman"/>
          <w:color w:val="231F20"/>
        </w:rPr>
        <w:t>Was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Joseph’s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reaction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same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as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forgiveness?</w:t>
      </w:r>
      <w:r w:rsidR="00615D1D" w:rsidRPr="00615D1D">
        <w:rPr>
          <w:rFonts w:ascii="Times New Roman" w:hAnsi="Times New Roman" w:cs="Times New Roman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Why,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or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why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not?</w:t>
      </w:r>
    </w:p>
    <w:p w14:paraId="3CC30D3D" w14:textId="77777777" w:rsidR="0046598B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31F20"/>
        </w:rPr>
      </w:pPr>
      <w:r w:rsidRPr="00615D1D">
        <w:rPr>
          <w:rFonts w:ascii="Times New Roman" w:hAnsi="Times New Roman" w:cs="Times New Roman"/>
          <w:color w:val="231F20"/>
        </w:rPr>
        <w:t>What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was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bigger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picture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Joseph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realized?</w:t>
      </w:r>
    </w:p>
    <w:p w14:paraId="146C311A" w14:textId="32E6010D" w:rsidR="008A2FEF" w:rsidRPr="00615D1D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15D1D">
        <w:rPr>
          <w:rFonts w:ascii="Times New Roman" w:hAnsi="Times New Roman" w:cs="Times New Roman"/>
          <w:color w:val="231F20"/>
        </w:rPr>
        <w:t>Do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you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agree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Genesis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45:5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is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key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verse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of</w:t>
      </w:r>
      <w:r w:rsidR="008A2FEF" w:rsidRPr="00615D1D">
        <w:rPr>
          <w:rFonts w:ascii="Times New Roman" w:hAnsi="Times New Roman" w:cs="Times New Roman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today’s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text?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Why,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or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why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not?</w:t>
      </w:r>
    </w:p>
    <w:p w14:paraId="15A47BA7" w14:textId="77777777" w:rsidR="008A2FEF" w:rsidRDefault="008A2FEF" w:rsidP="008A2FEF"/>
    <w:p w14:paraId="62287AE6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lively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volunteer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secretly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disagree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answer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3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and/or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giving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reasons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why</w:t>
      </w:r>
      <w:r w:rsidR="00ED61C4" w:rsidRPr="007D093E">
        <w:rPr>
          <w:color w:val="231F20"/>
          <w:sz w:val="24"/>
          <w:szCs w:val="24"/>
        </w:rPr>
        <w:t>.</w:t>
      </w:r>
    </w:p>
    <w:p w14:paraId="45FFC377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7FFA7402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Mine”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8209AA">
        <w:rPr>
          <w:color w:val="231F20"/>
          <w:sz w:val="24"/>
          <w:szCs w:val="24"/>
        </w:rPr>
        <w:t>which</w:t>
      </w:r>
      <w:r w:rsidR="007D093E" w:rsidRPr="008209AA">
        <w:rPr>
          <w:color w:val="231F20"/>
          <w:sz w:val="24"/>
          <w:szCs w:val="24"/>
        </w:rPr>
        <w:t xml:space="preserve"> </w:t>
      </w:r>
      <w:r w:rsidRPr="008209AA">
        <w:rPr>
          <w:color w:val="231F20"/>
          <w:sz w:val="24"/>
          <w:szCs w:val="24"/>
        </w:rPr>
        <w:t>you</w:t>
      </w:r>
      <w:r w:rsidR="007D093E" w:rsidRPr="008209AA">
        <w:rPr>
          <w:color w:val="231F20"/>
          <w:sz w:val="24"/>
          <w:szCs w:val="24"/>
        </w:rPr>
        <w:t xml:space="preserve"> </w:t>
      </w:r>
      <w:r w:rsidRPr="008209AA">
        <w:rPr>
          <w:color w:val="231F20"/>
          <w:sz w:val="24"/>
          <w:szCs w:val="24"/>
        </w:rPr>
        <w:t>can</w:t>
      </w:r>
      <w:r w:rsidR="007D093E" w:rsidRPr="008209AA">
        <w:rPr>
          <w:color w:val="231F20"/>
          <w:sz w:val="24"/>
          <w:szCs w:val="24"/>
        </w:rPr>
        <w:t xml:space="preserve"> </w:t>
      </w:r>
      <w:r w:rsidR="008209AA" w:rsidRPr="008209AA">
        <w:rPr>
          <w:sz w:val="24"/>
          <w:szCs w:val="24"/>
        </w:rPr>
        <w:t xml:space="preserve">download </w:t>
      </w:r>
      <w:hyperlink r:id="rId17" w:history="1">
        <w:r w:rsidR="008209AA" w:rsidRPr="008209AA">
          <w:rPr>
            <w:rStyle w:val="Hyperlink"/>
            <w:sz w:val="24"/>
            <w:szCs w:val="24"/>
          </w:rPr>
          <w:t>here</w:t>
        </w:r>
      </w:hyperlink>
      <w:r w:rsidRPr="007D093E">
        <w:rPr>
          <w:color w:val="231F20"/>
          <w:sz w:val="24"/>
          <w:szCs w:val="24"/>
        </w:rPr>
        <w:t>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study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pairs</w:t>
      </w:r>
      <w:r w:rsidR="00ED61C4" w:rsidRPr="007D093E">
        <w:rPr>
          <w:color w:val="231F20"/>
          <w:sz w:val="24"/>
          <w:szCs w:val="24"/>
        </w:rPr>
        <w:t>.</w:t>
      </w:r>
    </w:p>
    <w:p w14:paraId="46417161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7A76B6E" w14:textId="77777777" w:rsidR="008A2FEF" w:rsidRPr="00BC43BA" w:rsidRDefault="0042796A" w:rsidP="008A2FEF">
      <w:pPr>
        <w:pStyle w:val="BodyText"/>
        <w:ind w:left="0"/>
        <w:rPr>
          <w:b/>
          <w:bCs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Life</w:t>
      </w:r>
    </w:p>
    <w:p w14:paraId="4CD148F5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13E8AB5C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handouts</w:t>
      </w:r>
      <w:r w:rsidR="00F26651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create)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titled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“My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Prayer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Discipleship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Time,”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featuring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two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challenges:</w:t>
      </w:r>
    </w:p>
    <w:p w14:paraId="60029F6B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FAAB226" w14:textId="77777777" w:rsidR="008A2FEF" w:rsidRPr="00176A4E" w:rsidRDefault="0042796A" w:rsidP="0017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176A4E">
        <w:rPr>
          <w:rFonts w:ascii="Times New Roman" w:hAnsi="Times New Roman" w:cs="Times New Roman"/>
          <w:i/>
          <w:color w:val="231F20"/>
        </w:rPr>
        <w:t>My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best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steps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in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modeling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love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are</w:t>
      </w:r>
    </w:p>
    <w:p w14:paraId="32813352" w14:textId="77777777" w:rsidR="008A2FEF" w:rsidRPr="00176A4E" w:rsidRDefault="0042796A" w:rsidP="0017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231F20"/>
        </w:rPr>
      </w:pPr>
      <w:r w:rsidRPr="00176A4E">
        <w:rPr>
          <w:rFonts w:ascii="Times New Roman" w:hAnsi="Times New Roman" w:cs="Times New Roman"/>
          <w:i/>
          <w:color w:val="231F20"/>
        </w:rPr>
        <w:t>My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best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actions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in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modeling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forgiveness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are</w:t>
      </w:r>
    </w:p>
    <w:p w14:paraId="219AB0A0" w14:textId="77777777" w:rsidR="008A2FEF" w:rsidRDefault="008A2FEF" w:rsidP="008A2FEF">
      <w:pPr>
        <w:rPr>
          <w:i/>
        </w:rPr>
      </w:pPr>
    </w:p>
    <w:p w14:paraId="4676A9D0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commitments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study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partners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two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fill-in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statements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daily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prayer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ED61C4" w:rsidRPr="007D093E">
        <w:rPr>
          <w:color w:val="231F20"/>
          <w:sz w:val="24"/>
          <w:szCs w:val="24"/>
        </w:rPr>
        <w:t>.</w:t>
      </w:r>
    </w:p>
    <w:p w14:paraId="515D7989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A0C68F8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</w:t>
      </w:r>
      <w:r w:rsidR="00ED61C4" w:rsidRPr="007D093E">
        <w:rPr>
          <w:i/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6D460E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“Grateful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Blessings”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</w:t>
      </w:r>
      <w:r w:rsidR="007D093E" w:rsidRPr="007D093E">
        <w:rPr>
          <w:color w:val="231F20"/>
          <w:sz w:val="24"/>
          <w:szCs w:val="24"/>
        </w:rPr>
        <w:t xml:space="preserve"> </w:t>
      </w:r>
      <w:r w:rsidR="00027652" w:rsidRPr="007D093E">
        <w:rPr>
          <w:color w:val="231F20"/>
          <w:sz w:val="24"/>
          <w:szCs w:val="24"/>
        </w:rPr>
        <w:t xml:space="preserve">, </w:t>
      </w:r>
      <w:r w:rsidR="00027652" w:rsidRPr="008209AA">
        <w:rPr>
          <w:color w:val="231F20"/>
          <w:sz w:val="24"/>
          <w:szCs w:val="24"/>
        </w:rPr>
        <w:t xml:space="preserve">which you can </w:t>
      </w:r>
      <w:r w:rsidR="00027652" w:rsidRPr="008209AA">
        <w:rPr>
          <w:sz w:val="24"/>
          <w:szCs w:val="24"/>
        </w:rPr>
        <w:t xml:space="preserve">download </w:t>
      </w:r>
      <w:hyperlink r:id="rId18" w:history="1">
        <w:r w:rsidR="00027652" w:rsidRPr="008209AA">
          <w:rPr>
            <w:rStyle w:val="Hyperlink"/>
            <w:sz w:val="24"/>
            <w:szCs w:val="24"/>
          </w:rPr>
          <w:t>here</w:t>
        </w:r>
      </w:hyperlink>
      <w:r w:rsidR="00027652" w:rsidRPr="007D093E">
        <w:rPr>
          <w:color w:val="231F20"/>
          <w:sz w:val="24"/>
          <w:szCs w:val="24"/>
        </w:rPr>
        <w:t>,</w:t>
      </w:r>
      <w:r w:rsidR="00027652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indicated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study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pairs</w:t>
      </w:r>
      <w:r w:rsidR="00176A4E">
        <w:rPr>
          <w:color w:val="231F20"/>
          <w:sz w:val="24"/>
          <w:szCs w:val="24"/>
        </w:rPr>
        <w:t xml:space="preserve"> (</w:t>
      </w:r>
      <w:r w:rsidR="00176A4E" w:rsidRPr="0070025F">
        <w:rPr>
          <w:sz w:val="24"/>
          <w:szCs w:val="24"/>
        </w:rPr>
        <w:t>physically and/or via Zoom breakouts</w:t>
      </w:r>
      <w:r w:rsidR="00176A4E">
        <w:rPr>
          <w:color w:val="231F20"/>
          <w:sz w:val="24"/>
          <w:szCs w:val="24"/>
        </w:rPr>
        <w:t>)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sharing</w:t>
      </w:r>
      <w:r w:rsidR="00ED61C4" w:rsidRPr="007D093E">
        <w:rPr>
          <w:color w:val="231F20"/>
          <w:sz w:val="24"/>
          <w:szCs w:val="24"/>
        </w:rPr>
        <w:t>.</w:t>
      </w:r>
    </w:p>
    <w:p w14:paraId="1923B0A9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93D1093" w14:textId="77777777" w:rsidR="00F23E69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</w:t>
      </w:r>
      <w:r w:rsidR="00ED61C4" w:rsidRPr="007D093E">
        <w:rPr>
          <w:i/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spiritual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values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family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members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larger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“Values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Matrix”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small-group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permits</w:t>
      </w:r>
      <w:r w:rsidR="00ED61C4" w:rsidRPr="007D093E">
        <w:rPr>
          <w:color w:val="231F20"/>
          <w:sz w:val="24"/>
          <w:szCs w:val="24"/>
        </w:rPr>
        <w:t>.</w:t>
      </w:r>
    </w:p>
    <w:p w14:paraId="06B18E54" w14:textId="77777777" w:rsidR="00F23E69" w:rsidRDefault="00F23E69" w:rsidP="008A2FEF">
      <w:pPr>
        <w:pStyle w:val="BodyText"/>
        <w:ind w:left="0"/>
        <w:rPr>
          <w:sz w:val="24"/>
          <w:szCs w:val="24"/>
        </w:rPr>
      </w:pPr>
    </w:p>
    <w:p w14:paraId="64ADE576" w14:textId="77777777" w:rsidR="00BC43BA" w:rsidRDefault="00BC43BA" w:rsidP="00BC43BA">
      <w:r w:rsidRPr="007D093E">
        <w:rPr>
          <w:highlight w:val="magenta"/>
        </w:rPr>
        <w:t>*</w:t>
      </w:r>
      <w:r w:rsidRPr="007D093E">
        <w:t xml:space="preserve"> Note: Whenever you distribute copies of anything, use hard-copy (paper) handouts for those physically present and e-copies for those joining online Zoom.</w:t>
      </w:r>
    </w:p>
    <w:p w14:paraId="35BA69E9" w14:textId="77777777" w:rsidR="0046598B" w:rsidRDefault="006D460E" w:rsidP="006D460E">
      <w:r>
        <w:t xml:space="preserve">** For a tutorial on how to use Zoom breakouts, go </w:t>
      </w:r>
      <w:hyperlink r:id="rId19" w:history="1">
        <w:r w:rsidRPr="00AB587E">
          <w:rPr>
            <w:rStyle w:val="Hyperlink"/>
          </w:rPr>
          <w:t>here</w:t>
        </w:r>
      </w:hyperlink>
      <w:r>
        <w:t>.</w:t>
      </w:r>
    </w:p>
    <w:p w14:paraId="012CC31C" w14:textId="221FB6F4" w:rsidR="001862CF" w:rsidRPr="007D093E" w:rsidRDefault="006D460E" w:rsidP="008A2FEF">
      <w:r>
        <w:t xml:space="preserve">For many other Zoom tutorials, see </w:t>
      </w:r>
      <w:hyperlink r:id="rId20" w:history="1">
        <w:r w:rsidRPr="000154C1">
          <w:rPr>
            <w:rStyle w:val="Hyperlink"/>
          </w:rPr>
          <w:t>here</w:t>
        </w:r>
      </w:hyperlink>
      <w:r>
        <w:t xml:space="preserve">. A key to using Zoom effectively without fumbling is to </w:t>
      </w:r>
      <w:r>
        <w:rPr>
          <w:i/>
          <w:iCs/>
        </w:rPr>
        <w:t>practice ahead of time!</w:t>
      </w:r>
    </w:p>
    <w:sectPr w:rsidR="001862CF" w:rsidRPr="007D093E" w:rsidSect="00D8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Medium">
    <w:altName w:val="Times New Roman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8D8"/>
    <w:multiLevelType w:val="hybridMultilevel"/>
    <w:tmpl w:val="7E4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954"/>
    <w:multiLevelType w:val="hybridMultilevel"/>
    <w:tmpl w:val="5FF6E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4E1B"/>
    <w:multiLevelType w:val="hybridMultilevel"/>
    <w:tmpl w:val="31C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1661"/>
    <w:multiLevelType w:val="hybridMultilevel"/>
    <w:tmpl w:val="8254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CF"/>
    <w:rsid w:val="00027652"/>
    <w:rsid w:val="000B6B9B"/>
    <w:rsid w:val="00114E22"/>
    <w:rsid w:val="00176A4E"/>
    <w:rsid w:val="001862CF"/>
    <w:rsid w:val="001E3D60"/>
    <w:rsid w:val="0039620B"/>
    <w:rsid w:val="003F3069"/>
    <w:rsid w:val="0042796A"/>
    <w:rsid w:val="0046598B"/>
    <w:rsid w:val="00481B84"/>
    <w:rsid w:val="004A27B2"/>
    <w:rsid w:val="005274FE"/>
    <w:rsid w:val="00534435"/>
    <w:rsid w:val="005A5B5B"/>
    <w:rsid w:val="00615D1D"/>
    <w:rsid w:val="00620CD0"/>
    <w:rsid w:val="00697AEA"/>
    <w:rsid w:val="006D460E"/>
    <w:rsid w:val="0070025F"/>
    <w:rsid w:val="007D093E"/>
    <w:rsid w:val="008209AA"/>
    <w:rsid w:val="008932CA"/>
    <w:rsid w:val="008A2FEF"/>
    <w:rsid w:val="008B28C5"/>
    <w:rsid w:val="00994E54"/>
    <w:rsid w:val="00A52FE4"/>
    <w:rsid w:val="00B2242D"/>
    <w:rsid w:val="00BC43BA"/>
    <w:rsid w:val="00C81833"/>
    <w:rsid w:val="00D27ABE"/>
    <w:rsid w:val="00D43989"/>
    <w:rsid w:val="00D87A9D"/>
    <w:rsid w:val="00DE4307"/>
    <w:rsid w:val="00E12330"/>
    <w:rsid w:val="00E179B3"/>
    <w:rsid w:val="00E208AE"/>
    <w:rsid w:val="00E4662A"/>
    <w:rsid w:val="00ED61C4"/>
    <w:rsid w:val="00F23E69"/>
    <w:rsid w:val="00F24618"/>
    <w:rsid w:val="00F26651"/>
    <w:rsid w:val="00FC1731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CD3C"/>
  <w15:chartTrackingRefBased/>
  <w15:docId w15:val="{ADC7F656-19B9-B640-AF95-DEB2FE6C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5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Head">
    <w:name w:val="Left Head"/>
    <w:basedOn w:val="Normal"/>
    <w:uiPriority w:val="99"/>
    <w:rsid w:val="001862CF"/>
    <w:pPr>
      <w:widowControl w:val="0"/>
      <w:suppressAutoHyphens/>
      <w:autoSpaceDE w:val="0"/>
      <w:autoSpaceDN w:val="0"/>
      <w:adjustRightInd w:val="0"/>
      <w:spacing w:before="210" w:after="20" w:line="230" w:lineRule="atLeast"/>
      <w:textAlignment w:val="center"/>
    </w:pPr>
    <w:rPr>
      <w:rFonts w:ascii="Swiss721BT-Medium" w:eastAsiaTheme="minorEastAsia" w:hAnsi="Swiss721BT-Medium" w:cs="Swiss721BT-Mediu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208AE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C1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73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E50ED"/>
    <w:pPr>
      <w:widowControl w:val="0"/>
      <w:autoSpaceDE w:val="0"/>
      <w:autoSpaceDN w:val="0"/>
      <w:ind w:left="20"/>
    </w:pPr>
    <w:rPr>
      <w:rFonts w:eastAsia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50E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0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4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6618765-Zoom-Video-Tutorials" TargetMode="External"/><Relationship Id="rId13" Type="http://schemas.openxmlformats.org/officeDocument/2006/relationships/hyperlink" Target="https://www.standardlesson.com/activity-pages/" TargetMode="External"/><Relationship Id="rId18" Type="http://schemas.openxmlformats.org/officeDocument/2006/relationships/hyperlink" Target="https://www.standardlesson.com/activity-pag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zoom.us/hc/en-us/articles/206476313-Managing-Breakout-Rooms" TargetMode="External"/><Relationship Id="rId12" Type="http://schemas.openxmlformats.org/officeDocument/2006/relationships/hyperlink" Target="https://support.zoom.us/hc/en-us/articles/206618765-Zoom-Video-Tutorials" TargetMode="External"/><Relationship Id="rId17" Type="http://schemas.openxmlformats.org/officeDocument/2006/relationships/hyperlink" Target="https://www.standardlesson.com/activity-pag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6618765-Zoom-Video-Tutorials" TargetMode="External"/><Relationship Id="rId20" Type="http://schemas.openxmlformats.org/officeDocument/2006/relationships/hyperlink" Target="https://support.zoom.us/hc/en-us/articles/206618765-Zoom-Video-Tutori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ndardlesson.com/activity-pages/" TargetMode="External"/><Relationship Id="rId11" Type="http://schemas.openxmlformats.org/officeDocument/2006/relationships/hyperlink" Target="https://support.zoom.us/hc/en-us/articles/206476313-Managing-Breakout-Rooms" TargetMode="External"/><Relationship Id="rId5" Type="http://schemas.openxmlformats.org/officeDocument/2006/relationships/hyperlink" Target="https://www.standardlesson.com/activity-pages/" TargetMode="External"/><Relationship Id="rId15" Type="http://schemas.openxmlformats.org/officeDocument/2006/relationships/hyperlink" Target="https://support.zoom.us/hc/en-us/articles/206476313-Managing-Breakout-Rooms" TargetMode="External"/><Relationship Id="rId10" Type="http://schemas.openxmlformats.org/officeDocument/2006/relationships/hyperlink" Target="https://www.standardlesson.com/activity-pages/" TargetMode="External"/><Relationship Id="rId19" Type="http://schemas.openxmlformats.org/officeDocument/2006/relationships/hyperlink" Target="https://support.zoom.us/hc/en-us/articles/206476313-Managing-Breakout-Ro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ndardlesson.com/activity-pages/" TargetMode="External"/><Relationship Id="rId14" Type="http://schemas.openxmlformats.org/officeDocument/2006/relationships/hyperlink" Target="https://www.standardlesson.com/activity-pages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ff.gerke/Library/Group%20Containers/UBF8T346G9.Office/User%20Content.localized/Templates.localized/Je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Jeff.dotx</Template>
  <TotalTime>7</TotalTime>
  <Pages>8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Black</cp:lastModifiedBy>
  <cp:revision>4</cp:revision>
  <dcterms:created xsi:type="dcterms:W3CDTF">2020-08-28T19:01:00Z</dcterms:created>
  <dcterms:modified xsi:type="dcterms:W3CDTF">2020-08-31T14:48:00Z</dcterms:modified>
</cp:coreProperties>
</file>